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41" w:rsidRPr="006F5C6E" w:rsidRDefault="003B721B" w:rsidP="006F5C6E">
      <w:pPr>
        <w:pStyle w:val="Domylnie"/>
        <w:spacing w:line="360" w:lineRule="auto"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Strzelce Opolskie, dnia  </w:t>
      </w:r>
      <w:r w:rsidR="00D7059D" w:rsidRPr="006F5C6E">
        <w:rPr>
          <w:rFonts w:ascii="Arial" w:hAnsi="Arial" w:cs="Arial"/>
        </w:rPr>
        <w:t>……….</w:t>
      </w:r>
      <w:r w:rsidR="00292E3B" w:rsidRPr="006F5C6E">
        <w:rPr>
          <w:rFonts w:ascii="Arial" w:hAnsi="Arial" w:cs="Arial"/>
        </w:rPr>
        <w:t>.</w:t>
      </w:r>
      <w:r w:rsidR="00D7059D" w:rsidRPr="006F5C6E">
        <w:rPr>
          <w:rFonts w:ascii="Arial" w:hAnsi="Arial" w:cs="Arial"/>
        </w:rPr>
        <w:t>2026</w:t>
      </w:r>
      <w:r w:rsidR="002C07C2" w:rsidRPr="006F5C6E">
        <w:rPr>
          <w:rFonts w:ascii="Arial" w:hAnsi="Arial" w:cs="Arial"/>
        </w:rPr>
        <w:t xml:space="preserve"> </w:t>
      </w:r>
      <w:r w:rsidR="00815C41" w:rsidRPr="006F5C6E">
        <w:rPr>
          <w:rFonts w:ascii="Arial" w:hAnsi="Arial" w:cs="Arial"/>
        </w:rPr>
        <w:t xml:space="preserve">r. </w:t>
      </w:r>
    </w:p>
    <w:p w:rsidR="00A75793" w:rsidRPr="006F5C6E" w:rsidRDefault="00D7059D" w:rsidP="006F5C6E">
      <w:pPr>
        <w:pStyle w:val="Domylnie"/>
        <w:spacing w:line="360" w:lineRule="auto"/>
        <w:rPr>
          <w:rFonts w:ascii="Arial" w:hAnsi="Arial" w:cs="Arial"/>
        </w:rPr>
      </w:pPr>
      <w:r w:rsidRPr="006F5C6E">
        <w:rPr>
          <w:rFonts w:ascii="Arial" w:hAnsi="Arial" w:cs="Arial"/>
        </w:rPr>
        <w:t>OR.2600.197.2026.AN2</w:t>
      </w:r>
    </w:p>
    <w:p w:rsidR="008A6A46" w:rsidRPr="006F5C6E" w:rsidRDefault="008A6A46" w:rsidP="006F5C6E">
      <w:pPr>
        <w:pStyle w:val="Domylnie"/>
        <w:spacing w:line="360" w:lineRule="auto"/>
        <w:rPr>
          <w:rFonts w:ascii="Arial" w:hAnsi="Arial" w:cs="Arial"/>
          <w:b/>
        </w:rPr>
      </w:pPr>
    </w:p>
    <w:p w:rsidR="00AE629E" w:rsidRPr="006F5C6E" w:rsidRDefault="005E5781" w:rsidP="006F5C6E">
      <w:pPr>
        <w:pStyle w:val="Domylnie"/>
        <w:spacing w:line="360" w:lineRule="auto"/>
        <w:rPr>
          <w:rFonts w:ascii="Arial" w:hAnsi="Arial" w:cs="Arial"/>
        </w:rPr>
      </w:pPr>
      <w:r w:rsidRPr="006F5C6E">
        <w:rPr>
          <w:rFonts w:ascii="Arial" w:hAnsi="Arial" w:cs="Arial"/>
          <w:b/>
        </w:rPr>
        <w:t>ZAPYTANIE OFERTOWE</w:t>
      </w:r>
    </w:p>
    <w:p w:rsidR="00AE629E" w:rsidRPr="006F5C6E" w:rsidRDefault="005E5781" w:rsidP="006F5C6E">
      <w:pPr>
        <w:pStyle w:val="Domylnie"/>
        <w:spacing w:line="360" w:lineRule="auto"/>
        <w:rPr>
          <w:rFonts w:ascii="Arial" w:hAnsi="Arial" w:cs="Arial"/>
        </w:rPr>
      </w:pPr>
      <w:r w:rsidRPr="006F5C6E">
        <w:rPr>
          <w:rFonts w:ascii="Arial" w:hAnsi="Arial" w:cs="Arial"/>
        </w:rPr>
        <w:tab/>
      </w:r>
    </w:p>
    <w:p w:rsidR="00203465" w:rsidRPr="006F5C6E" w:rsidRDefault="005E5781" w:rsidP="006F5C6E">
      <w:pPr>
        <w:widowControl w:val="0"/>
        <w:tabs>
          <w:tab w:val="left" w:pos="2160"/>
        </w:tabs>
        <w:spacing w:line="360" w:lineRule="auto"/>
        <w:rPr>
          <w:rFonts w:ascii="Arial" w:hAnsi="Arial" w:cs="Arial"/>
          <w:b/>
          <w:iCs/>
          <w:szCs w:val="24"/>
        </w:rPr>
      </w:pPr>
      <w:r w:rsidRPr="006F5C6E">
        <w:rPr>
          <w:rFonts w:ascii="Arial" w:hAnsi="Arial" w:cs="Arial"/>
          <w:szCs w:val="24"/>
        </w:rPr>
        <w:t>Powiat Strzelecki w trybie zapytania o</w:t>
      </w:r>
      <w:r w:rsidR="00212CCD" w:rsidRPr="006F5C6E">
        <w:rPr>
          <w:rFonts w:ascii="Arial" w:hAnsi="Arial" w:cs="Arial"/>
          <w:szCs w:val="24"/>
        </w:rPr>
        <w:t xml:space="preserve">fertowego, zwraca się z prośbą </w:t>
      </w:r>
      <w:r w:rsidRPr="006F5C6E">
        <w:rPr>
          <w:rFonts w:ascii="Arial" w:hAnsi="Arial" w:cs="Arial"/>
          <w:szCs w:val="24"/>
        </w:rPr>
        <w:t>o przedstawienie oferty cenowej dla zadania pn.:</w:t>
      </w:r>
      <w:r w:rsidR="007E626C" w:rsidRPr="006F5C6E">
        <w:rPr>
          <w:rFonts w:ascii="Arial" w:hAnsi="Arial" w:cs="Arial"/>
          <w:b/>
          <w:i/>
          <w:szCs w:val="24"/>
        </w:rPr>
        <w:t xml:space="preserve"> </w:t>
      </w:r>
      <w:r w:rsidR="00C020CC" w:rsidRPr="006F5C6E">
        <w:rPr>
          <w:rFonts w:ascii="Arial" w:hAnsi="Arial" w:cs="Arial"/>
          <w:b/>
          <w:szCs w:val="24"/>
        </w:rPr>
        <w:t xml:space="preserve">„Opracowanie dokumentacji projektowej dla zadania pn.: „Budowa chodnika w ciągu drogi powiatowej 1825 O Izbicko – Ligota Czamborowa – DK94 w m. Ligota Czamborowa ul. Leśna </w:t>
      </w:r>
      <w:bookmarkStart w:id="0" w:name="_GoBack"/>
      <w:bookmarkEnd w:id="0"/>
      <w:r w:rsidR="00C020CC" w:rsidRPr="006F5C6E">
        <w:rPr>
          <w:rFonts w:ascii="Arial" w:hAnsi="Arial" w:cs="Arial"/>
          <w:b/>
          <w:szCs w:val="24"/>
        </w:rPr>
        <w:t>wraz z dokumentacją projektową”</w:t>
      </w:r>
    </w:p>
    <w:p w:rsidR="00F81D71" w:rsidRPr="006F5C6E" w:rsidRDefault="00F81D71" w:rsidP="006F5C6E">
      <w:pPr>
        <w:widowControl w:val="0"/>
        <w:tabs>
          <w:tab w:val="left" w:pos="2160"/>
        </w:tabs>
        <w:spacing w:line="360" w:lineRule="auto"/>
        <w:rPr>
          <w:rFonts w:ascii="Arial" w:hAnsi="Arial" w:cs="Arial"/>
          <w:szCs w:val="24"/>
        </w:rPr>
      </w:pPr>
    </w:p>
    <w:p w:rsidR="00997162" w:rsidRPr="006F5C6E" w:rsidRDefault="00EA0CF6" w:rsidP="006F5C6E">
      <w:pPr>
        <w:pStyle w:val="Domylnie"/>
        <w:spacing w:line="360" w:lineRule="auto"/>
        <w:rPr>
          <w:rFonts w:ascii="Arial" w:eastAsia="Arial Unicode MS" w:hAnsi="Arial" w:cs="Arial"/>
          <w:b/>
        </w:rPr>
      </w:pPr>
      <w:r w:rsidRPr="006F5C6E">
        <w:rPr>
          <w:rFonts w:ascii="Arial" w:eastAsia="Arial Unicode MS" w:hAnsi="Arial" w:cs="Arial"/>
          <w:b/>
        </w:rPr>
        <w:t>O</w:t>
      </w:r>
      <w:r w:rsidR="005E5781" w:rsidRPr="006F5C6E">
        <w:rPr>
          <w:rFonts w:ascii="Arial" w:eastAsia="Arial Unicode MS" w:hAnsi="Arial" w:cs="Arial"/>
          <w:b/>
        </w:rPr>
        <w:t>pis przedmiotu zamówienia:</w:t>
      </w:r>
    </w:p>
    <w:p w:rsidR="00A8762D" w:rsidRPr="006F5C6E" w:rsidRDefault="00A8762D" w:rsidP="006F5C6E">
      <w:pPr>
        <w:spacing w:line="360" w:lineRule="auto"/>
        <w:rPr>
          <w:rFonts w:ascii="Arial" w:hAnsi="Arial" w:cs="Arial"/>
          <w:bCs/>
          <w:szCs w:val="24"/>
        </w:rPr>
      </w:pPr>
      <w:r w:rsidRPr="006F5C6E">
        <w:rPr>
          <w:rFonts w:ascii="Arial" w:hAnsi="Arial" w:cs="Arial"/>
          <w:bCs/>
          <w:szCs w:val="24"/>
        </w:rPr>
        <w:t xml:space="preserve">Inwestycja planowana jest na nieruchomości: </w:t>
      </w:r>
    </w:p>
    <w:p w:rsidR="00A8762D" w:rsidRPr="006F5C6E" w:rsidRDefault="00A8762D" w:rsidP="006F5C6E">
      <w:pPr>
        <w:spacing w:line="360" w:lineRule="auto"/>
        <w:rPr>
          <w:rFonts w:ascii="Arial" w:hAnsi="Arial" w:cs="Arial"/>
          <w:bCs/>
          <w:szCs w:val="24"/>
        </w:rPr>
      </w:pPr>
      <w:r w:rsidRPr="006F5C6E">
        <w:rPr>
          <w:rFonts w:ascii="Arial" w:hAnsi="Arial" w:cs="Arial"/>
          <w:bCs/>
          <w:szCs w:val="24"/>
        </w:rPr>
        <w:t>392/2, 390/11 obręb Ligota Czamborowa – własność Powiat Strzelecki</w:t>
      </w:r>
    </w:p>
    <w:p w:rsidR="00A8762D" w:rsidRPr="006F5C6E" w:rsidRDefault="00A8762D" w:rsidP="006F5C6E">
      <w:pPr>
        <w:spacing w:line="360" w:lineRule="auto"/>
        <w:rPr>
          <w:rFonts w:ascii="Arial" w:hAnsi="Arial" w:cs="Arial"/>
          <w:bCs/>
          <w:szCs w:val="24"/>
        </w:rPr>
      </w:pPr>
      <w:r w:rsidRPr="006F5C6E">
        <w:rPr>
          <w:rFonts w:ascii="Arial" w:hAnsi="Arial" w:cs="Arial"/>
          <w:bCs/>
          <w:szCs w:val="24"/>
        </w:rPr>
        <w:t>89, 391, 447/4 – własność prywatna – zakładany podział nieruchomości</w:t>
      </w:r>
    </w:p>
    <w:p w:rsidR="00A8762D" w:rsidRPr="006F5C6E" w:rsidRDefault="00A8762D" w:rsidP="006F5C6E">
      <w:pPr>
        <w:spacing w:line="360" w:lineRule="auto"/>
        <w:rPr>
          <w:rFonts w:ascii="Arial" w:hAnsi="Arial" w:cs="Arial"/>
          <w:bCs/>
          <w:szCs w:val="24"/>
        </w:rPr>
      </w:pPr>
      <w:r w:rsidRPr="006F5C6E">
        <w:rPr>
          <w:rFonts w:ascii="Arial" w:hAnsi="Arial" w:cs="Arial"/>
          <w:bCs/>
          <w:szCs w:val="24"/>
        </w:rPr>
        <w:t>447/1(użytek dr) i 452 (użytek dr) – Skarb Państwa GDDKiA</w:t>
      </w:r>
    </w:p>
    <w:p w:rsidR="00A8762D" w:rsidRPr="006F5C6E" w:rsidRDefault="00A8762D" w:rsidP="006F5C6E">
      <w:pPr>
        <w:widowControl w:val="0"/>
        <w:spacing w:line="360" w:lineRule="auto"/>
        <w:ind w:left="709"/>
        <w:rPr>
          <w:rFonts w:ascii="Arial" w:hAnsi="Arial" w:cs="Arial"/>
          <w:bCs/>
          <w:szCs w:val="24"/>
        </w:rPr>
      </w:pPr>
    </w:p>
    <w:p w:rsidR="00A8762D" w:rsidRPr="006F5C6E" w:rsidRDefault="00A8762D" w:rsidP="006F5C6E">
      <w:pPr>
        <w:widowControl w:val="0"/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bCs/>
          <w:szCs w:val="24"/>
        </w:rPr>
        <w:t xml:space="preserve">Zakres dokumentacji projektowej obejmuje budowę chodnika w ciągu ul. Leśnej w m. Ligota Czamborowa na odcinku od posesji 30 (koniec istniejącego chodnika) do skrzyżowania z drogą krajową nr 94 (nawiązanie do istniejącego chodnika) wraz z odwodnieniem. </w:t>
      </w:r>
      <w:r w:rsidRPr="006F5C6E">
        <w:rPr>
          <w:rFonts w:ascii="Arial" w:hAnsi="Arial" w:cs="Arial"/>
          <w:szCs w:val="24"/>
        </w:rPr>
        <w:t>Długość odcinka drogi objęta opracowaniem ok. 530,0 m. Projektant uzgodni z Zamawiającym koncepcję programowo- przestrzenną dla projektowanego zadania</w:t>
      </w:r>
    </w:p>
    <w:p w:rsidR="00A8762D" w:rsidRPr="006F5C6E" w:rsidRDefault="00A8762D" w:rsidP="006F5C6E">
      <w:pPr>
        <w:spacing w:line="360" w:lineRule="auto"/>
        <w:ind w:left="709"/>
        <w:rPr>
          <w:rFonts w:ascii="Arial" w:hAnsi="Arial" w:cs="Arial"/>
          <w:bCs/>
          <w:szCs w:val="24"/>
        </w:rPr>
      </w:pPr>
    </w:p>
    <w:p w:rsidR="00A8762D" w:rsidRPr="006F5C6E" w:rsidRDefault="00A8762D" w:rsidP="006F5C6E">
      <w:pPr>
        <w:spacing w:line="360" w:lineRule="auto"/>
        <w:rPr>
          <w:rFonts w:ascii="Arial" w:hAnsi="Arial" w:cs="Arial"/>
          <w:bCs/>
          <w:szCs w:val="24"/>
        </w:rPr>
      </w:pPr>
      <w:r w:rsidRPr="006F5C6E">
        <w:rPr>
          <w:rFonts w:ascii="Arial" w:hAnsi="Arial" w:cs="Arial"/>
          <w:bCs/>
          <w:szCs w:val="24"/>
        </w:rPr>
        <w:t>Szczegółowy zakres opracowania dokumentacji projektowej obejmuje: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Zakup – sporządzenie mapy do celów projektowych – w ilości niezbędnej do wykonania dokumentacji projektowej.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Sporządzenie dokumentacji z oceny geotechnicznej z wykonanych badań i oceny gruntów podłoża chodnika i warunków hydrologicznych 2 egz.  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Wykonanie operatu wodno - prawnego / operatów wodno – prawnych  -  w ilości i w zakresie </w:t>
      </w:r>
      <w:r w:rsidRPr="006F5C6E">
        <w:rPr>
          <w:rFonts w:ascii="Arial" w:hAnsi="Arial" w:cs="Arial"/>
          <w:spacing w:val="-1"/>
        </w:rPr>
        <w:t>odpowiednim</w:t>
      </w:r>
      <w:r w:rsidRPr="006F5C6E">
        <w:rPr>
          <w:rFonts w:ascii="Arial" w:hAnsi="Arial" w:cs="Arial"/>
          <w:spacing w:val="1"/>
        </w:rPr>
        <w:t xml:space="preserve"> </w:t>
      </w:r>
      <w:r w:rsidRPr="006F5C6E">
        <w:rPr>
          <w:rFonts w:ascii="Arial" w:hAnsi="Arial" w:cs="Arial"/>
        </w:rPr>
        <w:t>do</w:t>
      </w:r>
      <w:r w:rsidRPr="006F5C6E">
        <w:rPr>
          <w:rFonts w:ascii="Arial" w:hAnsi="Arial" w:cs="Arial"/>
          <w:spacing w:val="5"/>
        </w:rPr>
        <w:t xml:space="preserve"> </w:t>
      </w:r>
      <w:r w:rsidRPr="006F5C6E">
        <w:rPr>
          <w:rFonts w:ascii="Arial" w:hAnsi="Arial" w:cs="Arial"/>
          <w:spacing w:val="-1"/>
        </w:rPr>
        <w:t>przedmiotu zamówienia</w:t>
      </w:r>
      <w:r w:rsidRPr="006F5C6E">
        <w:rPr>
          <w:rFonts w:ascii="Arial" w:hAnsi="Arial" w:cs="Arial"/>
        </w:rPr>
        <w:t>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lastRenderedPageBreak/>
        <w:t xml:space="preserve">Uzyskanie uzgodnień i zgód właścicieli terenu lub urządzeń na odprowadzenie wód z projektowanego odwodnienia w zakresie i stopniu, </w:t>
      </w:r>
      <w:r w:rsidR="00BF0DDF" w:rsidRPr="006F5C6E">
        <w:rPr>
          <w:rFonts w:ascii="Arial" w:hAnsi="Arial" w:cs="Arial"/>
        </w:rPr>
        <w:t xml:space="preserve">      </w:t>
      </w:r>
      <w:r w:rsidRPr="006F5C6E">
        <w:rPr>
          <w:rFonts w:ascii="Arial" w:hAnsi="Arial" w:cs="Arial"/>
        </w:rPr>
        <w:t>w którym dokumentacja projektowa będzie tego wymagać.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Uzyskanie decyzji udzielającej pozwolenia wodno-prawnego / decyzji udzielających pozwolenia wodno-prawnego w zakresie </w:t>
      </w:r>
      <w:r w:rsidRPr="006F5C6E">
        <w:rPr>
          <w:rFonts w:ascii="Arial" w:hAnsi="Arial" w:cs="Arial"/>
          <w:spacing w:val="-1"/>
          <w:szCs w:val="24"/>
        </w:rPr>
        <w:t>odpowiednim</w:t>
      </w:r>
      <w:r w:rsidRPr="006F5C6E">
        <w:rPr>
          <w:rFonts w:ascii="Arial" w:hAnsi="Arial" w:cs="Arial"/>
          <w:spacing w:val="1"/>
          <w:szCs w:val="24"/>
        </w:rPr>
        <w:t xml:space="preserve"> </w:t>
      </w:r>
      <w:r w:rsidRPr="006F5C6E">
        <w:rPr>
          <w:rFonts w:ascii="Arial" w:hAnsi="Arial" w:cs="Arial"/>
          <w:szCs w:val="24"/>
        </w:rPr>
        <w:t>do</w:t>
      </w:r>
      <w:r w:rsidRPr="006F5C6E">
        <w:rPr>
          <w:rFonts w:ascii="Arial" w:hAnsi="Arial" w:cs="Arial"/>
          <w:spacing w:val="5"/>
          <w:szCs w:val="24"/>
        </w:rPr>
        <w:t xml:space="preserve"> </w:t>
      </w:r>
      <w:r w:rsidRPr="006F5C6E">
        <w:rPr>
          <w:rFonts w:ascii="Arial" w:hAnsi="Arial" w:cs="Arial"/>
          <w:spacing w:val="-1"/>
          <w:szCs w:val="24"/>
        </w:rPr>
        <w:t>przedmiotu zamówienia</w:t>
      </w:r>
      <w:r w:rsidRPr="006F5C6E">
        <w:rPr>
          <w:rFonts w:ascii="Arial" w:hAnsi="Arial" w:cs="Arial"/>
          <w:szCs w:val="24"/>
        </w:rPr>
        <w:t xml:space="preserve">, w zakresie szczególnego korzystania z wód czyli wprowadzania ścieków do wód lub do ziemi oraz w zakresie budowy </w:t>
      </w:r>
      <w:r w:rsidR="00BF0DDF" w:rsidRPr="006F5C6E">
        <w:rPr>
          <w:rFonts w:ascii="Arial" w:hAnsi="Arial" w:cs="Arial"/>
          <w:szCs w:val="24"/>
        </w:rPr>
        <w:t xml:space="preserve">               </w:t>
      </w:r>
      <w:r w:rsidRPr="006F5C6E">
        <w:rPr>
          <w:rFonts w:ascii="Arial" w:hAnsi="Arial" w:cs="Arial"/>
          <w:szCs w:val="24"/>
        </w:rPr>
        <w:t xml:space="preserve">i przebudowy urządzeń wodnych oraz ewentualnie </w:t>
      </w:r>
      <w:r w:rsidRPr="006F5C6E">
        <w:rPr>
          <w:rFonts w:ascii="Arial" w:hAnsi="Arial" w:cs="Arial"/>
          <w:color w:val="000000"/>
          <w:szCs w:val="24"/>
        </w:rPr>
        <w:t>usług wodnych, tj. odprowadzenia wód opadowych i roztopowych ujętych w zamknięte systemy kanalizacji do istniejącego urządzenia wodnego</w:t>
      </w:r>
      <w:r w:rsidRPr="006F5C6E">
        <w:rPr>
          <w:rFonts w:ascii="Arial" w:hAnsi="Arial" w:cs="Arial"/>
          <w:szCs w:val="24"/>
        </w:rPr>
        <w:t>, ewentualnej rozbiórki urządzeń wodnych.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Uzyskanie uzgodnień i zgód właścicieli terenu lub urządzeń na odprowadzenie wód z projektowanego odwodnienia w zakresie i stopniu, w którym dokumentacja projektowa będzie tego wymagać.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Uzyskanie uzgodnień właścicieli urządzeń obcych zlokalizowanych w drodze w zakresie, w którym  inwestycja ma związek z tymi urządzeniami.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Uzyskanie uzgodnień Zarządcy drogi krajowej nr 94 w zakresie projektowania oraz budowy chodnika na nieruchomościach zarządzanych przez GDDKiA.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Istniejące urządzenia niezwiązane z potrzebami zarządzania drogami  lub potrzebami ruchu drogowego kolidujące z projektowaną budową chodnika zostaną przebudowane na zasadach określonych w art. 32 ust. ustawy z dnia 21 marca 1985 r. o drogach publicznych.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Uzyskanie protokołu z narady koordynacyjnej. </w:t>
      </w:r>
    </w:p>
    <w:p w:rsidR="00A8762D" w:rsidRPr="006F5C6E" w:rsidRDefault="00A8762D" w:rsidP="006F5C6E">
      <w:pPr>
        <w:pStyle w:val="WW-Tekstpodstawowy2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Wykonanie projektu budowlanego – 4 egz.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Przygotowanie materiałów do wniosku o wydanie decyzji ZRID – w ilości niezbędnej do uzyskania decyzji.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  <w:tab w:val="left" w:pos="360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Opracowanie dokumentacji geodezyjno-prawna do nabycia z mocy prawa nieruchomości położonych w liniach rozgraniczających nowego pasa drogowego.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Uzyskanie decyzji o zezwoleniu na realizację inwestycji drogowej (decyzji ZRID) w trybie ustawy z dnia 10 kwietnia 2003 r. o szczególnych </w:t>
      </w:r>
      <w:r w:rsidRPr="006F5C6E">
        <w:rPr>
          <w:rFonts w:ascii="Arial" w:hAnsi="Arial" w:cs="Arial"/>
        </w:rPr>
        <w:lastRenderedPageBreak/>
        <w:t>zasadach przygotowania i realizacji inwestycji w zakresie dróg publicznych (Dz. U. z 2023 r., poz. 162).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wykonanie inwentaryzacji zieleni kolidującej z przedsięwzięciem (w 4 egz.) z wykazem drzew i krzewów przeznaczonych do usunięcia zgodnie z ustawą o ochronie przyrody w zakresie niezbędnym do uzyskania decyzji ZRID; inwentaryzacja powinna obejmować:</w:t>
      </w:r>
    </w:p>
    <w:p w:rsidR="00A8762D" w:rsidRPr="006F5C6E" w:rsidRDefault="00A8762D" w:rsidP="006F5C6E">
      <w:pPr>
        <w:pStyle w:val="Akapitzlist"/>
        <w:numPr>
          <w:ilvl w:val="1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charakterystykę zieleni istniejącej, zestawienie zinwentaryzowanych drzew i krzewów kolidujących z inwestycją (uwzględniając wszystkie roboty budowlane branżowe) przeznaczonych do wycinki,</w:t>
      </w:r>
    </w:p>
    <w:p w:rsidR="00A8762D" w:rsidRPr="006F5C6E" w:rsidRDefault="00A8762D" w:rsidP="006F5C6E">
      <w:pPr>
        <w:pStyle w:val="Akapitzlist"/>
        <w:numPr>
          <w:ilvl w:val="1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plan sytuacyjny z naniesionymi numerami zinwentaryzowanych drzew i odległościami od charakterystycznych punktów w terenie (np. budynki, słupy) oraz zaznaczonymi powierzchniami krzewów przeznaczonych do wycinki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Opracowanie Szczegółowych Specyfikacji Technicznych SST wykonania i odbioru robot  – 2 egz.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Wykonanie projektu założeń etapowej realizacji zamierzenia inwestycyjnego – 2 egz.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Kosztorys inwestorski z podziałem na etapy (2 etapy) – po 2 egz.</w:t>
      </w:r>
    </w:p>
    <w:p w:rsidR="00A8762D" w:rsidRPr="006F5C6E" w:rsidRDefault="00A8762D" w:rsidP="006F5C6E">
      <w:pPr>
        <w:pStyle w:val="Akapitzlist"/>
        <w:numPr>
          <w:ilvl w:val="0"/>
          <w:numId w:val="10"/>
        </w:numPr>
        <w:tabs>
          <w:tab w:val="clear" w:pos="708"/>
        </w:tabs>
        <w:suppressAutoHyphens w:val="0"/>
        <w:spacing w:line="360" w:lineRule="auto"/>
        <w:ind w:left="709" w:firstLine="0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Przedmiar robót z podziałem na etapy (2 etapy) -  2 egz. </w:t>
      </w:r>
    </w:p>
    <w:p w:rsidR="00A75793" w:rsidRPr="006F5C6E" w:rsidRDefault="00A75793" w:rsidP="006F5C6E">
      <w:pPr>
        <w:suppressAutoHyphens w:val="0"/>
        <w:spacing w:line="360" w:lineRule="auto"/>
        <w:rPr>
          <w:rFonts w:ascii="Arial" w:hAnsi="Arial" w:cs="Arial"/>
          <w:szCs w:val="24"/>
        </w:rPr>
      </w:pPr>
    </w:p>
    <w:p w:rsidR="00A5236C" w:rsidRPr="006F5C6E" w:rsidRDefault="005E5781" w:rsidP="006F5C6E">
      <w:pPr>
        <w:pStyle w:val="Domylnie"/>
        <w:tabs>
          <w:tab w:val="left" w:pos="383"/>
        </w:tabs>
        <w:spacing w:line="360" w:lineRule="auto"/>
        <w:rPr>
          <w:rFonts w:ascii="Arial" w:hAnsi="Arial" w:cs="Arial"/>
          <w:b/>
          <w:bCs/>
        </w:rPr>
      </w:pPr>
      <w:r w:rsidRPr="006F5C6E">
        <w:rPr>
          <w:rFonts w:ascii="Arial" w:hAnsi="Arial" w:cs="Arial"/>
          <w:b/>
          <w:bCs/>
        </w:rPr>
        <w:t xml:space="preserve">Termin realizacji zamówienia: </w:t>
      </w:r>
    </w:p>
    <w:p w:rsidR="004D41A0" w:rsidRPr="006F5C6E" w:rsidRDefault="004D41A0" w:rsidP="006F5C6E">
      <w:pPr>
        <w:pStyle w:val="WW-Tekstpodstawowy2"/>
        <w:spacing w:line="360" w:lineRule="auto"/>
        <w:rPr>
          <w:rFonts w:ascii="Arial" w:hAnsi="Arial" w:cs="Arial"/>
          <w:bCs/>
          <w:szCs w:val="24"/>
        </w:rPr>
      </w:pPr>
      <w:r w:rsidRPr="006F5C6E">
        <w:rPr>
          <w:rFonts w:ascii="Arial" w:hAnsi="Arial" w:cs="Arial"/>
          <w:bCs/>
          <w:szCs w:val="24"/>
        </w:rPr>
        <w:t xml:space="preserve">- </w:t>
      </w:r>
      <w:r w:rsidR="00665414" w:rsidRPr="006F5C6E">
        <w:rPr>
          <w:rFonts w:ascii="Arial" w:hAnsi="Arial" w:cs="Arial"/>
          <w:bCs/>
          <w:szCs w:val="24"/>
        </w:rPr>
        <w:t>7</w:t>
      </w:r>
      <w:r w:rsidR="00156172" w:rsidRPr="006F5C6E">
        <w:rPr>
          <w:rFonts w:ascii="Arial" w:hAnsi="Arial" w:cs="Arial"/>
          <w:bCs/>
          <w:szCs w:val="24"/>
        </w:rPr>
        <w:t xml:space="preserve"> miesięcy od dnia zawarcia umowy.</w:t>
      </w:r>
    </w:p>
    <w:p w:rsidR="00A8762D" w:rsidRPr="006F5C6E" w:rsidRDefault="00A8762D" w:rsidP="006F5C6E">
      <w:pPr>
        <w:pStyle w:val="Akapitzlist"/>
        <w:tabs>
          <w:tab w:val="clear" w:pos="708"/>
        </w:tabs>
        <w:suppressAutoHyphens w:val="0"/>
        <w:autoSpaceDE w:val="0"/>
        <w:autoSpaceDN w:val="0"/>
        <w:adjustRightInd w:val="0"/>
        <w:spacing w:line="360" w:lineRule="auto"/>
        <w:rPr>
          <w:rFonts w:ascii="Arial" w:eastAsia="Tahoma" w:hAnsi="Arial" w:cs="Arial"/>
          <w:bCs/>
        </w:rPr>
      </w:pPr>
    </w:p>
    <w:p w:rsidR="00A8762D" w:rsidRPr="006F5C6E" w:rsidRDefault="00A8762D" w:rsidP="006F5C6E">
      <w:pPr>
        <w:pStyle w:val="Tekstpodstawowy2"/>
        <w:tabs>
          <w:tab w:val="clear" w:pos="708"/>
        </w:tabs>
        <w:spacing w:after="0" w:line="360" w:lineRule="auto"/>
        <w:rPr>
          <w:rFonts w:ascii="Arial" w:hAnsi="Arial" w:cs="Arial"/>
          <w:b/>
        </w:rPr>
      </w:pPr>
      <w:r w:rsidRPr="006F5C6E">
        <w:rPr>
          <w:rFonts w:ascii="Arial" w:hAnsi="Arial" w:cs="Arial"/>
          <w:b/>
        </w:rPr>
        <w:t>Informacje dodatkowe</w:t>
      </w:r>
    </w:p>
    <w:p w:rsidR="00A8762D" w:rsidRPr="006F5C6E" w:rsidRDefault="00A8762D" w:rsidP="006F5C6E">
      <w:pPr>
        <w:pStyle w:val="Tekstpodstawowy2"/>
        <w:numPr>
          <w:ilvl w:val="0"/>
          <w:numId w:val="11"/>
        </w:numPr>
        <w:tabs>
          <w:tab w:val="clear" w:pos="708"/>
        </w:tabs>
        <w:spacing w:after="0" w:line="360" w:lineRule="auto"/>
        <w:rPr>
          <w:rFonts w:ascii="Arial" w:hAnsi="Arial" w:cs="Arial"/>
        </w:rPr>
      </w:pPr>
      <w:r w:rsidRPr="006F5C6E">
        <w:rPr>
          <w:rFonts w:ascii="Arial" w:eastAsiaTheme="minorEastAsia" w:hAnsi="Arial" w:cs="Arial"/>
        </w:rPr>
        <w:t xml:space="preserve">„Dodatkowe przesłanki wykluczenia wynikające z art. 7 Ustawy z dnia 13 kwietnia 2022r. o szczególnych rozwiązaniach w zakresie przeciwdziałania wspierania agresji na Ukrainę oraz służących ochronie bezpieczeństwa narodowego ( Dz.U. 2025 poz. 514 tj.)”. Z postępowania o udzielenie zamówienia publicznego wyklucza się: </w:t>
      </w:r>
    </w:p>
    <w:p w:rsidR="00A8762D" w:rsidRPr="006F5C6E" w:rsidRDefault="00A8762D" w:rsidP="006F5C6E">
      <w:pPr>
        <w:pStyle w:val="Akapitzlist"/>
        <w:numPr>
          <w:ilvl w:val="0"/>
          <w:numId w:val="12"/>
        </w:numPr>
        <w:tabs>
          <w:tab w:val="clear" w:pos="708"/>
        </w:tabs>
        <w:suppressAutoHyphens w:val="0"/>
        <w:autoSpaceDE w:val="0"/>
        <w:autoSpaceDN w:val="0"/>
        <w:adjustRightInd w:val="0"/>
        <w:spacing w:after="142" w:line="360" w:lineRule="auto"/>
        <w:rPr>
          <w:rFonts w:ascii="Arial" w:eastAsiaTheme="minorEastAsia" w:hAnsi="Arial" w:cs="Arial"/>
        </w:rPr>
      </w:pPr>
      <w:r w:rsidRPr="006F5C6E">
        <w:rPr>
          <w:rFonts w:ascii="Arial" w:eastAsiaTheme="minorEastAsia" w:hAnsi="Arial" w:cs="Arial"/>
        </w:rPr>
        <w:t xml:space="preserve">wykonawcę oraz uczestnika konkursu wymienionego w wykazach określonych w rozporządzeniu 765/2006 (Dz. Urz. UE L 134 z 20.05.2006) i rozporządzeniu 269/2014 ( Dz. Urz. UE L 78 z 17.03.2014) albo wpisanego na listę na podstawie decyzji w sprawie wpisu na listę rozstrzygającej o zastosowaniu środka, o którym mowa w art. 1 pkt 3 ustawy; </w:t>
      </w:r>
    </w:p>
    <w:p w:rsidR="00A8762D" w:rsidRPr="006F5C6E" w:rsidRDefault="00A8762D" w:rsidP="006F5C6E">
      <w:pPr>
        <w:pStyle w:val="Akapitzlist"/>
        <w:numPr>
          <w:ilvl w:val="0"/>
          <w:numId w:val="12"/>
        </w:numPr>
        <w:tabs>
          <w:tab w:val="clear" w:pos="708"/>
        </w:tabs>
        <w:suppressAutoHyphens w:val="0"/>
        <w:autoSpaceDE w:val="0"/>
        <w:autoSpaceDN w:val="0"/>
        <w:adjustRightInd w:val="0"/>
        <w:spacing w:after="142" w:line="360" w:lineRule="auto"/>
        <w:rPr>
          <w:rFonts w:ascii="Arial" w:eastAsiaTheme="minorEastAsia" w:hAnsi="Arial" w:cs="Arial"/>
        </w:rPr>
      </w:pPr>
      <w:r w:rsidRPr="006F5C6E">
        <w:rPr>
          <w:rFonts w:ascii="Arial" w:eastAsiaTheme="minorEastAsia" w:hAnsi="Arial" w:cs="Arial"/>
        </w:rPr>
        <w:lastRenderedPageBreak/>
        <w:t xml:space="preserve">wykonawcę oraz uczestnika konkursu, którego beneficjentem rzeczywistym w rozumieniu ustawy z dnia 1 marca 2018 r. o przeciwdziałaniu praniu pieniędzy oraz finansowaniu terroryzmu (Dz. U. z 2025 r. poz. 644 </w:t>
      </w:r>
      <w:proofErr w:type="spellStart"/>
      <w:r w:rsidRPr="006F5C6E">
        <w:rPr>
          <w:rFonts w:ascii="Arial" w:eastAsiaTheme="minorEastAsia" w:hAnsi="Arial" w:cs="Arial"/>
        </w:rPr>
        <w:t>t.j</w:t>
      </w:r>
      <w:proofErr w:type="spellEnd"/>
      <w:r w:rsidRPr="006F5C6E">
        <w:rPr>
          <w:rFonts w:ascii="Arial" w:eastAsiaTheme="minorEastAsia" w:hAnsi="Arial" w:cs="Arial"/>
        </w:rPr>
        <w:t xml:space="preserve"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:rsidR="00A8762D" w:rsidRPr="006F5C6E" w:rsidRDefault="00A8762D" w:rsidP="006F5C6E">
      <w:pPr>
        <w:pStyle w:val="Akapitzlist"/>
        <w:numPr>
          <w:ilvl w:val="0"/>
          <w:numId w:val="12"/>
        </w:numPr>
        <w:tabs>
          <w:tab w:val="clear" w:pos="708"/>
        </w:tabs>
        <w:suppressAutoHyphens w:val="0"/>
        <w:autoSpaceDE w:val="0"/>
        <w:autoSpaceDN w:val="0"/>
        <w:adjustRightInd w:val="0"/>
        <w:spacing w:after="142" w:line="360" w:lineRule="auto"/>
        <w:rPr>
          <w:rFonts w:ascii="Arial" w:eastAsiaTheme="minorEastAsia" w:hAnsi="Arial" w:cs="Arial"/>
        </w:rPr>
      </w:pPr>
      <w:r w:rsidRPr="006F5C6E">
        <w:rPr>
          <w:rFonts w:ascii="Arial" w:eastAsiaTheme="minorEastAsia" w:hAnsi="Arial" w:cs="Arial"/>
        </w:rPr>
        <w:t xml:space="preserve">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:rsidR="00A8762D" w:rsidRPr="006F5C6E" w:rsidRDefault="00A8762D" w:rsidP="006F5C6E">
      <w:pPr>
        <w:pStyle w:val="Akapitzlist"/>
        <w:numPr>
          <w:ilvl w:val="0"/>
          <w:numId w:val="12"/>
        </w:numPr>
        <w:tabs>
          <w:tab w:val="clear" w:pos="708"/>
        </w:tabs>
        <w:suppressAutoHyphens w:val="0"/>
        <w:autoSpaceDE w:val="0"/>
        <w:autoSpaceDN w:val="0"/>
        <w:adjustRightInd w:val="0"/>
        <w:spacing w:after="142" w:line="360" w:lineRule="auto"/>
        <w:rPr>
          <w:rFonts w:ascii="Arial" w:eastAsiaTheme="minorEastAsia" w:hAnsi="Arial" w:cs="Arial"/>
        </w:rPr>
      </w:pPr>
      <w:r w:rsidRPr="006F5C6E">
        <w:rPr>
          <w:rFonts w:ascii="Arial" w:eastAsiaTheme="minorEastAsia" w:hAnsi="Arial" w:cs="Arial"/>
        </w:rPr>
        <w:t xml:space="preserve">Wykluczenie następuje na okres trwania okoliczności określonych w ust. 2. </w:t>
      </w:r>
    </w:p>
    <w:p w:rsidR="00A8762D" w:rsidRPr="006F5C6E" w:rsidRDefault="00A8762D" w:rsidP="006F5C6E">
      <w:pPr>
        <w:pStyle w:val="Akapitzlist"/>
        <w:numPr>
          <w:ilvl w:val="0"/>
          <w:numId w:val="12"/>
        </w:numPr>
        <w:tabs>
          <w:tab w:val="clear" w:pos="708"/>
        </w:tabs>
        <w:suppressAutoHyphens w:val="0"/>
        <w:autoSpaceDE w:val="0"/>
        <w:autoSpaceDN w:val="0"/>
        <w:adjustRightInd w:val="0"/>
        <w:spacing w:after="142" w:line="360" w:lineRule="auto"/>
        <w:rPr>
          <w:rFonts w:ascii="Arial" w:eastAsiaTheme="minorEastAsia" w:hAnsi="Arial" w:cs="Arial"/>
        </w:rPr>
      </w:pPr>
      <w:r w:rsidRPr="006F5C6E">
        <w:rPr>
          <w:rFonts w:ascii="Arial" w:eastAsiaTheme="minorEastAsia" w:hAnsi="Arial" w:cs="Arial"/>
        </w:rPr>
        <w:t xml:space="preserve">W przypadku wykonawcy wykluczonego na podstawie ust. 2 Zamawiający odrzuca ofertę takiego wykonawcy . </w:t>
      </w:r>
    </w:p>
    <w:p w:rsidR="00C020CC" w:rsidRPr="006F5C6E" w:rsidRDefault="00A8762D" w:rsidP="006F5C6E">
      <w:pPr>
        <w:pStyle w:val="Akapitzlist"/>
        <w:numPr>
          <w:ilvl w:val="0"/>
          <w:numId w:val="12"/>
        </w:numPr>
        <w:tabs>
          <w:tab w:val="clear" w:pos="708"/>
        </w:tabs>
        <w:suppressAutoHyphens w:val="0"/>
        <w:autoSpaceDE w:val="0"/>
        <w:autoSpaceDN w:val="0"/>
        <w:adjustRightInd w:val="0"/>
        <w:spacing w:after="142" w:line="360" w:lineRule="auto"/>
        <w:rPr>
          <w:rFonts w:ascii="Arial" w:eastAsiaTheme="minorEastAsia" w:hAnsi="Arial" w:cs="Arial"/>
        </w:rPr>
      </w:pPr>
      <w:r w:rsidRPr="006F5C6E">
        <w:rPr>
          <w:rFonts w:ascii="Arial" w:eastAsiaTheme="minorEastAsia" w:hAnsi="Arial" w:cs="Arial"/>
        </w:rPr>
        <w:t xml:space="preserve"> Osoba lub podmiot podlegające wykluczeniu na podstawie ust. 1 które w okresie tego wykluczenia ubiegają się o udzielenie zamówienia publicznego lub biorą udział w postępowaniu o udzieleniu zamówienia publicznego, podlegają karze pieniężnej nakładanej przez Prezesa Urzędu Zamówień Publicznych”. </w:t>
      </w:r>
    </w:p>
    <w:p w:rsidR="00B63E8D" w:rsidRPr="006F5C6E" w:rsidRDefault="006B5DF2" w:rsidP="006F5C6E">
      <w:pPr>
        <w:pStyle w:val="Tekstpodstawowy2"/>
        <w:tabs>
          <w:tab w:val="clear" w:pos="708"/>
        </w:tabs>
        <w:spacing w:after="0" w:line="360" w:lineRule="auto"/>
        <w:rPr>
          <w:rFonts w:ascii="Arial" w:hAnsi="Arial" w:cs="Arial"/>
          <w:b/>
        </w:rPr>
      </w:pPr>
      <w:r w:rsidRPr="006F5C6E">
        <w:rPr>
          <w:rFonts w:ascii="Arial" w:hAnsi="Arial" w:cs="Arial"/>
          <w:b/>
        </w:rPr>
        <w:t>Informacje do</w:t>
      </w:r>
      <w:r w:rsidR="004C3A5A" w:rsidRPr="006F5C6E">
        <w:rPr>
          <w:rFonts w:ascii="Arial" w:hAnsi="Arial" w:cs="Arial"/>
          <w:b/>
        </w:rPr>
        <w:t>tyczące złożenia oferty</w:t>
      </w:r>
      <w:r w:rsidRPr="006F5C6E">
        <w:rPr>
          <w:rFonts w:ascii="Arial" w:hAnsi="Arial" w:cs="Arial"/>
          <w:b/>
        </w:rPr>
        <w:t>:</w:t>
      </w:r>
    </w:p>
    <w:p w:rsidR="008F21A2" w:rsidRPr="006F5C6E" w:rsidRDefault="008F21A2" w:rsidP="006F5C6E">
      <w:pPr>
        <w:pStyle w:val="Tekstpodstawowy2"/>
        <w:tabs>
          <w:tab w:val="clear" w:pos="708"/>
        </w:tabs>
        <w:spacing w:after="0" w:line="360" w:lineRule="auto"/>
        <w:rPr>
          <w:rFonts w:ascii="Arial" w:hAnsi="Arial" w:cs="Arial"/>
          <w:b/>
          <w:bCs/>
        </w:rPr>
      </w:pPr>
      <w:r w:rsidRPr="006F5C6E">
        <w:rPr>
          <w:rFonts w:ascii="Arial" w:eastAsiaTheme="minorEastAsia" w:hAnsi="Arial" w:cs="Arial"/>
          <w:bCs/>
        </w:rPr>
        <w:t>Oferta oraz załączone do niej oświadczenia i załączniki winny być podpisane przez osoby uprawnione do składania oświadczeń woli w imieniu Wykonawcy zgodnie z umocowaniem prawnym wynikającym z odpisu lub wyciągu właściwego rejestru, ewidencji działalności gospodarczej albo z umowy. Jeżeli oferta i załączniki zostaną podpisane przez upoważnionego przedstawiciela, jest on zobowiązany do przedłożenia dokumentu potwierdzającego swoje uprawnienia.</w:t>
      </w:r>
    </w:p>
    <w:p w:rsidR="008F21A2" w:rsidRPr="006F5C6E" w:rsidRDefault="008F21A2" w:rsidP="006F5C6E">
      <w:pPr>
        <w:tabs>
          <w:tab w:val="clear" w:pos="708"/>
        </w:tabs>
        <w:suppressAutoHyphens w:val="0"/>
        <w:spacing w:line="360" w:lineRule="auto"/>
        <w:rPr>
          <w:rFonts w:ascii="Arial" w:eastAsiaTheme="minorEastAsia" w:hAnsi="Arial" w:cs="Arial"/>
          <w:bCs/>
          <w:color w:val="auto"/>
          <w:szCs w:val="24"/>
        </w:rPr>
      </w:pPr>
      <w:r w:rsidRPr="006F5C6E">
        <w:rPr>
          <w:rFonts w:ascii="Arial" w:eastAsiaTheme="minorEastAsia" w:hAnsi="Arial" w:cs="Arial"/>
          <w:bCs/>
          <w:color w:val="auto"/>
          <w:szCs w:val="24"/>
        </w:rPr>
        <w:lastRenderedPageBreak/>
        <w:t xml:space="preserve">Pełnomocnictwo do podpisania oferty powinno być złożone wraz z ofertą. </w:t>
      </w:r>
    </w:p>
    <w:p w:rsidR="007D791A" w:rsidRPr="006F5C6E" w:rsidRDefault="007D791A" w:rsidP="006F5C6E">
      <w:pPr>
        <w:pStyle w:val="Domylnie"/>
        <w:spacing w:line="360" w:lineRule="auto"/>
        <w:rPr>
          <w:rFonts w:ascii="Arial" w:hAnsi="Arial" w:cs="Arial"/>
        </w:rPr>
      </w:pPr>
    </w:p>
    <w:p w:rsidR="00AE629E" w:rsidRPr="006F5C6E" w:rsidRDefault="005E5781" w:rsidP="006F5C6E">
      <w:pPr>
        <w:pStyle w:val="Domylnie"/>
        <w:spacing w:line="360" w:lineRule="auto"/>
        <w:rPr>
          <w:rFonts w:ascii="Arial" w:hAnsi="Arial" w:cs="Arial"/>
        </w:rPr>
      </w:pPr>
      <w:r w:rsidRPr="006F5C6E">
        <w:rPr>
          <w:rFonts w:ascii="Arial" w:eastAsia="Times New Roman" w:hAnsi="Arial" w:cs="Arial"/>
          <w:b/>
          <w:bCs/>
          <w:iCs/>
          <w:lang w:eastAsia="ar-SA"/>
        </w:rPr>
        <w:t>Kryterium oceny ofert:</w:t>
      </w:r>
      <w:r w:rsidRPr="006F5C6E">
        <w:rPr>
          <w:rFonts w:ascii="Arial" w:eastAsia="Times New Roman" w:hAnsi="Arial" w:cs="Arial"/>
          <w:bCs/>
          <w:iCs/>
          <w:lang w:eastAsia="ar-SA"/>
        </w:rPr>
        <w:t xml:space="preserve"> </w:t>
      </w:r>
    </w:p>
    <w:p w:rsidR="004C3A5A" w:rsidRPr="006F5C6E" w:rsidRDefault="004C3A5A" w:rsidP="006F5C6E">
      <w:pPr>
        <w:tabs>
          <w:tab w:val="clear" w:pos="708"/>
        </w:tabs>
        <w:spacing w:line="360" w:lineRule="auto"/>
        <w:contextualSpacing/>
        <w:rPr>
          <w:rFonts w:ascii="Arial" w:hAnsi="Arial" w:cs="Arial"/>
          <w:bCs/>
          <w:iCs/>
          <w:color w:val="auto"/>
          <w:szCs w:val="24"/>
          <w:lang w:eastAsia="ar-SA"/>
        </w:rPr>
      </w:pPr>
      <w:r w:rsidRPr="006F5C6E">
        <w:rPr>
          <w:rFonts w:ascii="Arial" w:hAnsi="Arial" w:cs="Arial"/>
          <w:bCs/>
          <w:iCs/>
          <w:color w:val="auto"/>
          <w:szCs w:val="24"/>
          <w:lang w:eastAsia="ar-SA"/>
        </w:rPr>
        <w:t>Kryterium oceny ofert: cena 100%</w:t>
      </w:r>
    </w:p>
    <w:p w:rsidR="008A6A46" w:rsidRPr="006F5C6E" w:rsidRDefault="008A6A46" w:rsidP="006F5C6E">
      <w:pPr>
        <w:pStyle w:val="Domylnie"/>
        <w:spacing w:line="360" w:lineRule="auto"/>
        <w:rPr>
          <w:rFonts w:ascii="Arial" w:hAnsi="Arial" w:cs="Arial"/>
        </w:rPr>
      </w:pPr>
    </w:p>
    <w:p w:rsidR="00884615" w:rsidRPr="006F5C6E" w:rsidRDefault="005E5781" w:rsidP="006F5C6E">
      <w:pPr>
        <w:pStyle w:val="Domylnie"/>
        <w:spacing w:line="360" w:lineRule="auto"/>
        <w:rPr>
          <w:rFonts w:ascii="Arial" w:hAnsi="Arial" w:cs="Arial"/>
          <w:b/>
          <w:bCs/>
        </w:rPr>
      </w:pPr>
      <w:r w:rsidRPr="006F5C6E">
        <w:rPr>
          <w:rFonts w:ascii="Arial" w:hAnsi="Arial" w:cs="Arial"/>
          <w:b/>
          <w:bCs/>
        </w:rPr>
        <w:t xml:space="preserve">Wszelkich dodatkowych informacji udzielają: </w:t>
      </w:r>
    </w:p>
    <w:p w:rsidR="00AE629E" w:rsidRPr="006F5C6E" w:rsidRDefault="005E5781" w:rsidP="006F5C6E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6F5C6E">
        <w:rPr>
          <w:rFonts w:ascii="Arial" w:hAnsi="Arial" w:cs="Arial"/>
        </w:rPr>
        <w:t>w sprawie pro</w:t>
      </w:r>
      <w:r w:rsidR="00F24290" w:rsidRPr="006F5C6E">
        <w:rPr>
          <w:rFonts w:ascii="Arial" w:hAnsi="Arial" w:cs="Arial"/>
        </w:rPr>
        <w:t xml:space="preserve">cedury wyboru – </w:t>
      </w:r>
      <w:r w:rsidR="00C020CC" w:rsidRPr="006F5C6E">
        <w:rPr>
          <w:rFonts w:ascii="Arial" w:hAnsi="Arial" w:cs="Arial"/>
        </w:rPr>
        <w:t>Anna Nawara</w:t>
      </w:r>
      <w:r w:rsidRPr="006F5C6E">
        <w:rPr>
          <w:rFonts w:ascii="Arial" w:hAnsi="Arial" w:cs="Arial"/>
        </w:rPr>
        <w:t xml:space="preserve"> –</w:t>
      </w:r>
      <w:r w:rsidR="00862039" w:rsidRPr="006F5C6E">
        <w:rPr>
          <w:rFonts w:ascii="Arial" w:hAnsi="Arial" w:cs="Arial"/>
        </w:rPr>
        <w:t xml:space="preserve"> </w:t>
      </w:r>
      <w:r w:rsidR="00C020CC" w:rsidRPr="006F5C6E">
        <w:rPr>
          <w:rFonts w:ascii="Arial" w:hAnsi="Arial" w:cs="Arial"/>
        </w:rPr>
        <w:t>Młodszy</w:t>
      </w:r>
      <w:r w:rsidR="00C51458" w:rsidRPr="006F5C6E">
        <w:rPr>
          <w:rFonts w:ascii="Arial" w:hAnsi="Arial" w:cs="Arial"/>
        </w:rPr>
        <w:t xml:space="preserve"> Referent</w:t>
      </w:r>
      <w:r w:rsidRPr="006F5C6E">
        <w:rPr>
          <w:rFonts w:ascii="Arial" w:hAnsi="Arial" w:cs="Arial"/>
        </w:rPr>
        <w:t xml:space="preserve"> Wydziału Organizacyjn</w:t>
      </w:r>
      <w:r w:rsidR="007F0C39" w:rsidRPr="006F5C6E">
        <w:rPr>
          <w:rFonts w:ascii="Arial" w:hAnsi="Arial" w:cs="Arial"/>
        </w:rPr>
        <w:t>ego</w:t>
      </w:r>
      <w:r w:rsidR="009767AB" w:rsidRPr="006F5C6E">
        <w:rPr>
          <w:rFonts w:ascii="Arial" w:hAnsi="Arial" w:cs="Arial"/>
        </w:rPr>
        <w:t>,</w:t>
      </w:r>
    </w:p>
    <w:p w:rsidR="00497F68" w:rsidRPr="006F5C6E" w:rsidRDefault="005E5781" w:rsidP="006F5C6E">
      <w:pPr>
        <w:pStyle w:val="Domylnie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6F5C6E">
        <w:rPr>
          <w:rFonts w:ascii="Arial" w:hAnsi="Arial" w:cs="Arial"/>
        </w:rPr>
        <w:t>w spraw</w:t>
      </w:r>
      <w:r w:rsidR="00C75A8B" w:rsidRPr="006F5C6E">
        <w:rPr>
          <w:rFonts w:ascii="Arial" w:hAnsi="Arial" w:cs="Arial"/>
        </w:rPr>
        <w:t>ie prze</w:t>
      </w:r>
      <w:r w:rsidR="00F24290" w:rsidRPr="006F5C6E">
        <w:rPr>
          <w:rFonts w:ascii="Arial" w:hAnsi="Arial" w:cs="Arial"/>
        </w:rPr>
        <w:t xml:space="preserve">dmiotu zamówienia – </w:t>
      </w:r>
      <w:r w:rsidR="00E13D7E" w:rsidRPr="006F5C6E">
        <w:rPr>
          <w:rFonts w:ascii="Arial" w:hAnsi="Arial" w:cs="Arial"/>
        </w:rPr>
        <w:t>Piotr Koźlik</w:t>
      </w:r>
      <w:r w:rsidR="00F24290" w:rsidRPr="006F5C6E">
        <w:rPr>
          <w:rFonts w:ascii="Arial" w:hAnsi="Arial" w:cs="Arial"/>
        </w:rPr>
        <w:t xml:space="preserve"> </w:t>
      </w:r>
      <w:r w:rsidR="009767AB" w:rsidRPr="006F5C6E">
        <w:rPr>
          <w:rFonts w:ascii="Arial" w:hAnsi="Arial" w:cs="Arial"/>
        </w:rPr>
        <w:t xml:space="preserve">– </w:t>
      </w:r>
      <w:r w:rsidR="00E13D7E" w:rsidRPr="006F5C6E">
        <w:rPr>
          <w:rFonts w:ascii="Arial" w:hAnsi="Arial" w:cs="Arial"/>
        </w:rPr>
        <w:t>Zastępca N</w:t>
      </w:r>
      <w:r w:rsidR="009767AB" w:rsidRPr="006F5C6E">
        <w:rPr>
          <w:rFonts w:ascii="Arial" w:hAnsi="Arial" w:cs="Arial"/>
        </w:rPr>
        <w:t>aczelnik Wydziału Dróg Powiatowych.</w:t>
      </w:r>
    </w:p>
    <w:p w:rsidR="00497F68" w:rsidRPr="006F5C6E" w:rsidRDefault="00497F68" w:rsidP="006F5C6E">
      <w:pPr>
        <w:pStyle w:val="Domylnie"/>
        <w:spacing w:line="360" w:lineRule="auto"/>
        <w:rPr>
          <w:rFonts w:ascii="Arial" w:hAnsi="Arial" w:cs="Arial"/>
        </w:rPr>
      </w:pPr>
    </w:p>
    <w:p w:rsidR="00884615" w:rsidRPr="006F5C6E" w:rsidRDefault="005E5781" w:rsidP="006F5C6E">
      <w:pPr>
        <w:pStyle w:val="Domylnie"/>
        <w:spacing w:line="360" w:lineRule="auto"/>
        <w:rPr>
          <w:rFonts w:ascii="Arial" w:hAnsi="Arial" w:cs="Arial"/>
          <w:b/>
          <w:bCs/>
        </w:rPr>
      </w:pPr>
      <w:r w:rsidRPr="006F5C6E">
        <w:rPr>
          <w:rFonts w:ascii="Arial" w:hAnsi="Arial" w:cs="Arial"/>
          <w:b/>
          <w:bCs/>
        </w:rPr>
        <w:t>Oferta powinna zawierać następujące dokumenty:</w:t>
      </w:r>
    </w:p>
    <w:p w:rsidR="00862039" w:rsidRPr="006F5C6E" w:rsidRDefault="005E5781" w:rsidP="006F5C6E">
      <w:pPr>
        <w:pStyle w:val="Domylnie"/>
        <w:numPr>
          <w:ilvl w:val="0"/>
          <w:numId w:val="3"/>
        </w:numPr>
        <w:tabs>
          <w:tab w:val="clear" w:pos="708"/>
          <w:tab w:val="left" w:pos="8640"/>
          <w:tab w:val="left" w:pos="9360"/>
          <w:tab w:val="left" w:pos="10080"/>
          <w:tab w:val="left" w:pos="19440"/>
          <w:tab w:val="left" w:pos="20880"/>
          <w:tab w:val="left" w:pos="22320"/>
        </w:tabs>
        <w:spacing w:line="360" w:lineRule="auto"/>
        <w:ind w:left="357" w:hanging="357"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Druk „OFERTA” - </w:t>
      </w:r>
      <w:r w:rsidRPr="006F5C6E">
        <w:rPr>
          <w:rFonts w:ascii="Arial" w:hAnsi="Arial" w:cs="Arial"/>
          <w:b/>
        </w:rPr>
        <w:t>załącznik Nr 1 do zapytania ofertowego.</w:t>
      </w:r>
    </w:p>
    <w:p w:rsidR="00B558EF" w:rsidRPr="006F5C6E" w:rsidRDefault="00E6422D" w:rsidP="006F5C6E">
      <w:pPr>
        <w:pStyle w:val="Domylnie"/>
        <w:numPr>
          <w:ilvl w:val="0"/>
          <w:numId w:val="3"/>
        </w:numPr>
        <w:tabs>
          <w:tab w:val="clear" w:pos="708"/>
          <w:tab w:val="left" w:pos="8640"/>
          <w:tab w:val="left" w:pos="9360"/>
          <w:tab w:val="left" w:pos="10080"/>
          <w:tab w:val="left" w:pos="19440"/>
          <w:tab w:val="left" w:pos="20880"/>
          <w:tab w:val="left" w:pos="22320"/>
        </w:tabs>
        <w:spacing w:line="360" w:lineRule="auto"/>
        <w:ind w:left="357" w:hanging="357"/>
        <w:rPr>
          <w:rFonts w:ascii="Arial" w:hAnsi="Arial" w:cs="Arial"/>
        </w:rPr>
      </w:pPr>
      <w:r w:rsidRPr="006F5C6E">
        <w:rPr>
          <w:rFonts w:ascii="Arial" w:hAnsi="Arial" w:cs="Arial"/>
        </w:rPr>
        <w:t>W przypadku występowania pełnomocnictwa, pełnomocnictwo do podpisania oferty</w:t>
      </w:r>
      <w:r w:rsidR="005F4E2F" w:rsidRPr="006F5C6E">
        <w:rPr>
          <w:rFonts w:ascii="Arial" w:hAnsi="Arial" w:cs="Arial"/>
        </w:rPr>
        <w:t xml:space="preserve">. </w:t>
      </w:r>
    </w:p>
    <w:p w:rsidR="005479DE" w:rsidRPr="006F5C6E" w:rsidRDefault="005479DE" w:rsidP="006F5C6E">
      <w:pPr>
        <w:pStyle w:val="Domylnie"/>
        <w:spacing w:line="360" w:lineRule="auto"/>
        <w:rPr>
          <w:rFonts w:ascii="Arial" w:hAnsi="Arial" w:cs="Arial"/>
          <w:b/>
          <w:bCs/>
        </w:rPr>
      </w:pPr>
    </w:p>
    <w:p w:rsidR="00636A85" w:rsidRPr="006F5C6E" w:rsidRDefault="005E5781" w:rsidP="006F5C6E">
      <w:pPr>
        <w:pStyle w:val="Domylnie"/>
        <w:spacing w:line="360" w:lineRule="auto"/>
        <w:rPr>
          <w:rFonts w:ascii="Arial" w:hAnsi="Arial" w:cs="Arial"/>
          <w:b/>
          <w:bCs/>
        </w:rPr>
      </w:pPr>
      <w:r w:rsidRPr="006F5C6E">
        <w:rPr>
          <w:rFonts w:ascii="Arial" w:hAnsi="Arial" w:cs="Arial"/>
          <w:b/>
          <w:bCs/>
        </w:rPr>
        <w:t>Załączniki dotyczące przedmiotu zamówienia:</w:t>
      </w:r>
    </w:p>
    <w:p w:rsidR="004465C3" w:rsidRPr="006F5C6E" w:rsidRDefault="004465C3" w:rsidP="006F5C6E">
      <w:pPr>
        <w:pStyle w:val="Akapitzlist"/>
        <w:numPr>
          <w:ilvl w:val="2"/>
          <w:numId w:val="1"/>
        </w:numPr>
        <w:tabs>
          <w:tab w:val="clear" w:pos="1440"/>
          <w:tab w:val="left" w:pos="9349"/>
          <w:tab w:val="left" w:pos="10069"/>
          <w:tab w:val="left" w:pos="10789"/>
          <w:tab w:val="left" w:pos="20149"/>
          <w:tab w:val="left" w:pos="21589"/>
          <w:tab w:val="left" w:pos="23029"/>
        </w:tabs>
        <w:spacing w:line="360" w:lineRule="auto"/>
        <w:ind w:left="709" w:hanging="425"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Druk „OFERTA” – </w:t>
      </w:r>
      <w:r w:rsidRPr="006F5C6E">
        <w:rPr>
          <w:rFonts w:ascii="Arial" w:hAnsi="Arial" w:cs="Arial"/>
          <w:b/>
        </w:rPr>
        <w:t>załącznik Nr 1 do zapytania ofertowego</w:t>
      </w:r>
      <w:r w:rsidR="00636A85" w:rsidRPr="006F5C6E">
        <w:rPr>
          <w:rFonts w:ascii="Arial" w:hAnsi="Arial" w:cs="Arial"/>
          <w:b/>
        </w:rPr>
        <w:t>.</w:t>
      </w:r>
    </w:p>
    <w:p w:rsidR="00E22B07" w:rsidRPr="006F5C6E" w:rsidRDefault="00E22B07" w:rsidP="006F5C6E">
      <w:pPr>
        <w:pStyle w:val="Akapitzlist"/>
        <w:numPr>
          <w:ilvl w:val="2"/>
          <w:numId w:val="1"/>
        </w:numPr>
        <w:tabs>
          <w:tab w:val="clear" w:pos="1440"/>
          <w:tab w:val="left" w:pos="9349"/>
          <w:tab w:val="left" w:pos="10069"/>
          <w:tab w:val="left" w:pos="10789"/>
          <w:tab w:val="left" w:pos="20149"/>
          <w:tab w:val="left" w:pos="21589"/>
          <w:tab w:val="left" w:pos="23029"/>
        </w:tabs>
        <w:spacing w:line="360" w:lineRule="auto"/>
        <w:ind w:left="709" w:hanging="425"/>
        <w:rPr>
          <w:rFonts w:ascii="Arial" w:hAnsi="Arial" w:cs="Arial"/>
        </w:rPr>
      </w:pPr>
      <w:r w:rsidRPr="006F5C6E">
        <w:rPr>
          <w:rFonts w:ascii="Arial" w:hAnsi="Arial" w:cs="Arial"/>
        </w:rPr>
        <w:t>Projekt umowy.</w:t>
      </w:r>
    </w:p>
    <w:p w:rsidR="007F5C03" w:rsidRPr="006F5C6E" w:rsidRDefault="007F5C03" w:rsidP="006F5C6E">
      <w:pPr>
        <w:pStyle w:val="Domylnie"/>
        <w:spacing w:line="360" w:lineRule="auto"/>
        <w:rPr>
          <w:rFonts w:ascii="Arial" w:hAnsi="Arial" w:cs="Arial"/>
        </w:rPr>
      </w:pPr>
    </w:p>
    <w:p w:rsidR="00B558EF" w:rsidRPr="006F5C6E" w:rsidRDefault="00D40282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               Zamawiający informuje, że zamieszcza załącznik Nr  1  do zapytania ofertowego na ww. zadanie w wersji do edycji. Załączni</w:t>
      </w:r>
      <w:r w:rsidR="00E13D7E" w:rsidRPr="006F5C6E">
        <w:rPr>
          <w:rFonts w:ascii="Arial" w:hAnsi="Arial" w:cs="Arial"/>
          <w:szCs w:val="24"/>
        </w:rPr>
        <w:t xml:space="preserve">k należy sprawdzić pod </w:t>
      </w:r>
      <w:r w:rsidR="00C020CC" w:rsidRPr="006F5C6E">
        <w:rPr>
          <w:rFonts w:ascii="Arial" w:hAnsi="Arial" w:cs="Arial"/>
          <w:szCs w:val="24"/>
        </w:rPr>
        <w:t>względem</w:t>
      </w:r>
      <w:r w:rsidR="00E13D7E" w:rsidRPr="006F5C6E">
        <w:rPr>
          <w:rFonts w:ascii="Arial" w:hAnsi="Arial" w:cs="Arial"/>
          <w:szCs w:val="24"/>
        </w:rPr>
        <w:t xml:space="preserve"> </w:t>
      </w:r>
      <w:r w:rsidRPr="006F5C6E">
        <w:rPr>
          <w:rFonts w:ascii="Arial" w:hAnsi="Arial" w:cs="Arial"/>
          <w:szCs w:val="24"/>
        </w:rPr>
        <w:t>zgodności</w:t>
      </w:r>
      <w:r w:rsidR="00E13D7E" w:rsidRPr="006F5C6E">
        <w:rPr>
          <w:rFonts w:ascii="Arial" w:hAnsi="Arial" w:cs="Arial"/>
          <w:szCs w:val="24"/>
        </w:rPr>
        <w:t xml:space="preserve"> </w:t>
      </w:r>
      <w:r w:rsidRPr="006F5C6E">
        <w:rPr>
          <w:rFonts w:ascii="Arial" w:hAnsi="Arial" w:cs="Arial"/>
          <w:szCs w:val="24"/>
        </w:rPr>
        <w:t xml:space="preserve">z treścią zapytania ofertowego. Zamawiający nie ponosi </w:t>
      </w:r>
      <w:r w:rsidR="00E13D7E" w:rsidRPr="006F5C6E">
        <w:rPr>
          <w:rFonts w:ascii="Arial" w:hAnsi="Arial" w:cs="Arial"/>
          <w:szCs w:val="24"/>
        </w:rPr>
        <w:t xml:space="preserve">odpowiedzialności </w:t>
      </w:r>
      <w:r w:rsidRPr="006F5C6E">
        <w:rPr>
          <w:rFonts w:ascii="Arial" w:hAnsi="Arial" w:cs="Arial"/>
          <w:szCs w:val="24"/>
        </w:rPr>
        <w:t xml:space="preserve">za różnice w treści powstałe w trakcie edycji ww. dokumentu przez Wykonawcę. </w:t>
      </w:r>
    </w:p>
    <w:p w:rsidR="009767AB" w:rsidRPr="006F5C6E" w:rsidRDefault="009767AB" w:rsidP="006F5C6E">
      <w:pPr>
        <w:pStyle w:val="Domylnie"/>
        <w:spacing w:line="360" w:lineRule="auto"/>
        <w:rPr>
          <w:rFonts w:ascii="Arial" w:hAnsi="Arial" w:cs="Arial"/>
        </w:rPr>
      </w:pPr>
    </w:p>
    <w:p w:rsidR="00E13D7E" w:rsidRPr="006F5C6E" w:rsidRDefault="00E13D7E" w:rsidP="006F5C6E">
      <w:pPr>
        <w:spacing w:line="360" w:lineRule="auto"/>
        <w:rPr>
          <w:rFonts w:ascii="Arial" w:hAnsi="Arial" w:cs="Arial"/>
          <w:b/>
          <w:szCs w:val="24"/>
        </w:rPr>
      </w:pPr>
      <w:r w:rsidRPr="006F5C6E">
        <w:rPr>
          <w:rFonts w:ascii="Arial" w:hAnsi="Arial" w:cs="Arial"/>
          <w:b/>
          <w:szCs w:val="24"/>
        </w:rPr>
        <w:t xml:space="preserve">Klauzula informacyjna o przetwarzaniu danych </w:t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Zgodnie z art. 13 ust. 1 i 2 rozporządzenia Parlamentu Europejskiego i Rady (UE) 2016/679 z dnia27 kwietnia 2016 r. w sprawie ochrony osób fizycznych w związku z przetwarzaniem danych osobowych i w sprawie swobodnego przepływu takich danych oraz uchylenia dyrektywy  95/46/WE (ogólne rozporządzenie o ochronie danych) (Dz. Urz. UE L 119 z 04.05.2016, str. 1) dalej „RODO”, informujemy, że: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Administratorem Pani/Pana danych osobowych jest </w:t>
      </w:r>
      <w:r w:rsidRPr="006F5C6E">
        <w:rPr>
          <w:rFonts w:ascii="Arial" w:hAnsi="Arial" w:cs="Arial"/>
          <w:b/>
          <w:bCs/>
        </w:rPr>
        <w:t>Starosta Strzelecki</w:t>
      </w:r>
      <w:r w:rsidRPr="006F5C6E">
        <w:rPr>
          <w:rFonts w:ascii="Arial" w:hAnsi="Arial" w:cs="Arial"/>
        </w:rPr>
        <w:t xml:space="preserve"> z </w:t>
      </w:r>
      <w:r w:rsidRPr="006F5C6E">
        <w:rPr>
          <w:rFonts w:ascii="Arial" w:hAnsi="Arial" w:cs="Arial"/>
        </w:rPr>
        <w:lastRenderedPageBreak/>
        <w:t>siedzibą Starostwo Powiatowe w Strzelcach Opolskich, ul. Jordanowska 2, 47-100 Strzelce Opolskie, tel. 77 440 17 00;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  <w:tab w:val="left" w:pos="2160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Administrator  wyznaczył inspektora ochrony danych, z którym może się Pani / Pan skontaktować poprzez email </w:t>
      </w:r>
      <w:hyperlink r:id="rId9">
        <w:r w:rsidRPr="006F5C6E">
          <w:rPr>
            <w:rStyle w:val="Hipercze"/>
            <w:rFonts w:ascii="Arial" w:hAnsi="Arial" w:cs="Arial"/>
            <w:u w:val="none"/>
          </w:rPr>
          <w:t>iod@powiatstrzelecki.pl</w:t>
        </w:r>
      </w:hyperlink>
      <w:r w:rsidRPr="006F5C6E">
        <w:rPr>
          <w:rFonts w:ascii="Arial" w:hAnsi="Arial" w:cs="Arial"/>
        </w:rPr>
        <w:t>. lub telefonicznie pod nr 774401782. Z inspektorem ochrony danych można się kontaktować we wszystkich sprawach dotyczących przetwarzania danych osobowych.;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  <w:tab w:val="left" w:pos="2160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Pani/Pana dane osobowe przetwarzane będą na podstawie art. 6 ust. 1 lit. c RODO  w celu związanym z postępowaniem o udzielenie zamówienia publicznego  </w:t>
      </w:r>
      <w:r w:rsidRPr="006F5C6E">
        <w:rPr>
          <w:rFonts w:ascii="Arial" w:hAnsi="Arial" w:cs="Arial"/>
          <w:iCs/>
        </w:rPr>
        <w:t>do którego nie mają zastosowania przepisy ustawy Prawo zamówień publicznych</w:t>
      </w:r>
      <w:r w:rsidRPr="006F5C6E">
        <w:rPr>
          <w:rFonts w:ascii="Arial" w:hAnsi="Arial" w:cs="Arial"/>
        </w:rPr>
        <w:t>;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Odbiorcami Pana/Pani danych osobowych będą osoby lub podmioty, którym udostępniona zostanie dokumentacja postępowania w oparciu o Regulamin udzielania zamówień publicznych, który jest załącznikiem do Uchwały Zarządu Powiatu Strzeleckiego</w:t>
      </w:r>
      <w:r w:rsidRPr="006F5C6E">
        <w:rPr>
          <w:rFonts w:ascii="Arial" w:hAnsi="Arial" w:cs="Arial"/>
          <w:b/>
          <w:bCs/>
        </w:rPr>
        <w:t>;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 xml:space="preserve">Pani/Pana dane osobowe będą przechowywane przez okres 4 lat od dnia zakończenia postępowania o udzielenie zamówienia, w sposób gwarantujący jego nienaruszalność. Jeżeli czas trwania umowy przekracza 4 lata, Zamawiający przechowuje umowę przez cały czas trwania umowy. A jeżeli chodzi o materiały archiwalne to </w:t>
      </w:r>
      <w:r w:rsidRPr="006F5C6E">
        <w:rPr>
          <w:rFonts w:ascii="Arial" w:hAnsi="Arial" w:cs="Arial"/>
          <w:color w:val="000000"/>
        </w:rPr>
        <w:t>przez okres wynikający z przepisów dotyczących instrukcji kancelaryjnej i działania archiwów zakładowych. Podstawa prawna: Rozporządzenie Prezesa Rady Ministrów zmieniające rozporządzenie w sprawie instrukcji kancelaryjnej dla organów powiatu z dnia 07 grudnia 1999 r.</w:t>
      </w:r>
      <w:r w:rsidRPr="006F5C6E">
        <w:rPr>
          <w:rFonts w:ascii="Arial" w:hAnsi="Arial" w:cs="Arial"/>
          <w:color w:val="C9211E"/>
        </w:rPr>
        <w:t xml:space="preserve"> </w:t>
      </w:r>
      <w:r w:rsidRPr="006F5C6E">
        <w:rPr>
          <w:rFonts w:ascii="Arial" w:hAnsi="Arial" w:cs="Arial"/>
          <w:color w:val="000000"/>
        </w:rPr>
        <w:t xml:space="preserve"> oraz Ustawa z dnia 14 lipca 1983 r. o narodowym zasobie archiwalnym i archiwach.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Obowiązek podania przez Pana/Panią danych osobowych bezpośrednio Pani/Pana dotyczących wynika z  Regulaminu udzielania zamówień publicznych, który jest załącznikiem do Uchwały Zarządu Powiatu;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W odniesieniu do Pani/Pana danych osobowych decyzje nie będą podejmowane                        w sposób zautomatyzowany, stosownie do art. 22 RODO;</w:t>
      </w:r>
    </w:p>
    <w:p w:rsidR="00E13D7E" w:rsidRPr="006F5C6E" w:rsidRDefault="00E13D7E" w:rsidP="006F5C6E">
      <w:pPr>
        <w:pStyle w:val="Akapitzlist"/>
        <w:widowControl w:val="0"/>
        <w:numPr>
          <w:ilvl w:val="0"/>
          <w:numId w:val="13"/>
        </w:numPr>
        <w:tabs>
          <w:tab w:val="clear" w:pos="708"/>
        </w:tabs>
        <w:spacing w:line="360" w:lineRule="auto"/>
        <w:contextualSpacing/>
        <w:rPr>
          <w:rFonts w:ascii="Arial" w:hAnsi="Arial" w:cs="Arial"/>
        </w:rPr>
      </w:pPr>
      <w:r w:rsidRPr="006F5C6E">
        <w:rPr>
          <w:rFonts w:ascii="Arial" w:hAnsi="Arial" w:cs="Arial"/>
        </w:rPr>
        <w:t>Posiada Pani/Pan:</w:t>
      </w:r>
    </w:p>
    <w:p w:rsidR="00E13D7E" w:rsidRPr="006F5C6E" w:rsidRDefault="00E13D7E" w:rsidP="006F5C6E">
      <w:pPr>
        <w:pStyle w:val="Akapitzlist"/>
        <w:spacing w:line="360" w:lineRule="auto"/>
        <w:ind w:left="360"/>
        <w:rPr>
          <w:rFonts w:ascii="Arial" w:hAnsi="Arial" w:cs="Arial"/>
        </w:rPr>
      </w:pPr>
      <w:r w:rsidRPr="006F5C6E">
        <w:rPr>
          <w:rFonts w:ascii="Arial" w:hAnsi="Arial" w:cs="Arial"/>
        </w:rPr>
        <w:t>- na podstawie art. 15 RODO prawo dostępu do danych osobowych Pani/Pana dotyczących;</w:t>
      </w:r>
    </w:p>
    <w:p w:rsidR="00E13D7E" w:rsidRPr="006F5C6E" w:rsidRDefault="00E13D7E" w:rsidP="006F5C6E">
      <w:pPr>
        <w:pStyle w:val="Akapitzlist"/>
        <w:spacing w:line="360" w:lineRule="auto"/>
        <w:ind w:left="360"/>
        <w:rPr>
          <w:rFonts w:ascii="Arial" w:hAnsi="Arial" w:cs="Arial"/>
        </w:rPr>
      </w:pPr>
      <w:r w:rsidRPr="006F5C6E">
        <w:rPr>
          <w:rFonts w:ascii="Arial" w:hAnsi="Arial" w:cs="Arial"/>
        </w:rPr>
        <w:t>- na podstawie art. 16 RODO prawo do sprostowania Pani /Pana danych osobowych**;</w:t>
      </w:r>
    </w:p>
    <w:p w:rsidR="00E13D7E" w:rsidRPr="006F5C6E" w:rsidRDefault="00E13D7E" w:rsidP="006F5C6E">
      <w:pPr>
        <w:pStyle w:val="Akapitzlist"/>
        <w:spacing w:line="360" w:lineRule="auto"/>
        <w:ind w:left="360"/>
        <w:rPr>
          <w:rFonts w:ascii="Arial" w:hAnsi="Arial" w:cs="Arial"/>
        </w:rPr>
      </w:pPr>
      <w:r w:rsidRPr="006F5C6E">
        <w:rPr>
          <w:rFonts w:ascii="Arial" w:hAnsi="Arial" w:cs="Arial"/>
        </w:rPr>
        <w:lastRenderedPageBreak/>
        <w:t>- na podstawie art. 18 RODO prawo żądania od administratora ograniczenia przetwarzania danych osobowych z zastrzeżeniem przypadków, o których mowa w art. 18 ust. 2 RODO***;</w:t>
      </w:r>
    </w:p>
    <w:p w:rsidR="00E13D7E" w:rsidRPr="006F5C6E" w:rsidRDefault="00E13D7E" w:rsidP="006F5C6E">
      <w:pPr>
        <w:pStyle w:val="Akapitzlist"/>
        <w:spacing w:line="360" w:lineRule="auto"/>
        <w:ind w:left="360"/>
        <w:rPr>
          <w:rFonts w:ascii="Arial" w:hAnsi="Arial" w:cs="Arial"/>
        </w:rPr>
      </w:pPr>
      <w:r w:rsidRPr="006F5C6E">
        <w:rPr>
          <w:rFonts w:ascii="Arial" w:hAnsi="Arial" w:cs="Arial"/>
        </w:rPr>
        <w:t>- prawo do wniesienia skargi do organu nadzorczego zajmującego się ochroną danych osobowych w państwie członkowskim Pani/Pana zwykłego pobytu, miej</w:t>
      </w:r>
      <w:r w:rsidR="00DE0A45" w:rsidRPr="006F5C6E">
        <w:rPr>
          <w:rFonts w:ascii="Arial" w:hAnsi="Arial" w:cs="Arial"/>
        </w:rPr>
        <w:t xml:space="preserve">sca pracy </w:t>
      </w:r>
      <w:r w:rsidRPr="006F5C6E">
        <w:rPr>
          <w:rFonts w:ascii="Arial" w:hAnsi="Arial" w:cs="Arial"/>
        </w:rPr>
        <w:t xml:space="preserve">lub miejsca popełnienia domniemanego naruszenia - Prezesa Urzędu Ochrony Danych Osobowych. </w:t>
      </w:r>
    </w:p>
    <w:p w:rsidR="00E13D7E" w:rsidRPr="006F5C6E" w:rsidRDefault="00E13D7E" w:rsidP="006F5C6E">
      <w:pPr>
        <w:tabs>
          <w:tab w:val="left" w:pos="4002"/>
        </w:tabs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9) Nie przysługuje Pani/Panu:</w:t>
      </w:r>
      <w:r w:rsidRPr="006F5C6E">
        <w:rPr>
          <w:rFonts w:ascii="Arial" w:hAnsi="Arial" w:cs="Arial"/>
          <w:szCs w:val="24"/>
        </w:rPr>
        <w:tab/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- w związku z art. 17 ust. 3 lit. b, d lub e RODO prawo do usunięcia danych osobowych;</w:t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- prawo do przenoszenia danych osobowych, o którym mowa w art. 20 RODO;</w:t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>- na podstawie art. 21 RODO prawo sprzeciwu, wobec przetwarzania danych osobowych, gdyż podstawą prawną przetwarzania Pani/Pana danych osobowych jest art. 6 ust. 1 lit. c RODO.</w:t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* Wyjaśnienie: informacja w tym zakresie jest wymagana, jeżeli w odniesieniu do danego administratora </w:t>
      </w:r>
      <w:r w:rsidRPr="006F5C6E">
        <w:rPr>
          <w:rFonts w:ascii="Arial" w:hAnsi="Arial" w:cs="Arial"/>
          <w:szCs w:val="24"/>
        </w:rPr>
        <w:br/>
        <w:t>lub podmiotu przetwarzającego istnieje obowiązek wyznaczenia inspektora ochrony danych osobowych.</w:t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** Wyjaśnienie: skorzystanie z prawa do sprostowania nie może skutkować zmianą wyniku postępowania </w:t>
      </w:r>
      <w:r w:rsidRPr="006F5C6E">
        <w:rPr>
          <w:rFonts w:ascii="Arial" w:hAnsi="Arial" w:cs="Arial"/>
          <w:szCs w:val="24"/>
        </w:rPr>
        <w:br/>
        <w:t>o udzielenie zamówienia publicznego ani zmianą wyniku postępowania o udzielenie zamówienia publicznego ani zmianą postanowień umowy.</w:t>
      </w:r>
    </w:p>
    <w:p w:rsidR="00E13D7E" w:rsidRPr="006F5C6E" w:rsidRDefault="00E13D7E" w:rsidP="006F5C6E">
      <w:pPr>
        <w:spacing w:line="360" w:lineRule="auto"/>
        <w:rPr>
          <w:rFonts w:ascii="Arial" w:hAnsi="Arial" w:cs="Arial"/>
          <w:szCs w:val="24"/>
        </w:rPr>
      </w:pPr>
      <w:r w:rsidRPr="006F5C6E">
        <w:rPr>
          <w:rFonts w:ascii="Arial" w:hAnsi="Arial" w:cs="Arial"/>
          <w:szCs w:val="24"/>
        </w:rPr>
        <w:t xml:space="preserve"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 członkowskich. </w:t>
      </w:r>
    </w:p>
    <w:p w:rsidR="00C55807" w:rsidRPr="006F5C6E" w:rsidRDefault="00C55807" w:rsidP="006F5C6E">
      <w:pPr>
        <w:pStyle w:val="Domylnie"/>
        <w:spacing w:line="360" w:lineRule="auto"/>
        <w:rPr>
          <w:rFonts w:ascii="Arial" w:hAnsi="Arial" w:cs="Arial"/>
        </w:rPr>
      </w:pPr>
    </w:p>
    <w:p w:rsidR="00AE629E" w:rsidRPr="006F5C6E" w:rsidRDefault="00AE629E" w:rsidP="006F5C6E">
      <w:pPr>
        <w:pStyle w:val="Domylnie"/>
        <w:spacing w:line="360" w:lineRule="auto"/>
        <w:rPr>
          <w:rFonts w:ascii="Arial" w:hAnsi="Arial" w:cs="Arial"/>
        </w:rPr>
      </w:pPr>
    </w:p>
    <w:sectPr w:rsidR="00AE629E" w:rsidRPr="006F5C6E" w:rsidSect="00AE629E">
      <w:footerReference w:type="default" r:id="rId10"/>
      <w:pgSz w:w="11906" w:h="16838"/>
      <w:pgMar w:top="1417" w:right="1417" w:bottom="1843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5DC" w:rsidRDefault="00D875DC" w:rsidP="00AE629E">
      <w:pPr>
        <w:spacing w:line="240" w:lineRule="auto"/>
      </w:pPr>
      <w:r>
        <w:separator/>
      </w:r>
    </w:p>
  </w:endnote>
  <w:endnote w:type="continuationSeparator" w:id="0">
    <w:p w:rsidR="00D875DC" w:rsidRDefault="00D875DC" w:rsidP="00AE62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29E" w:rsidRDefault="00B75E51">
    <w:pPr>
      <w:pStyle w:val="Stopka"/>
    </w:pPr>
    <w:r>
      <w:fldChar w:fldCharType="begin"/>
    </w:r>
    <w:r w:rsidR="005E5781">
      <w:instrText>PAGE</w:instrText>
    </w:r>
    <w:r>
      <w:fldChar w:fldCharType="separate"/>
    </w:r>
    <w:r w:rsidR="006F5C6E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5DC" w:rsidRDefault="00D875DC" w:rsidP="00AE629E">
      <w:pPr>
        <w:spacing w:line="240" w:lineRule="auto"/>
      </w:pPr>
      <w:r>
        <w:separator/>
      </w:r>
    </w:p>
  </w:footnote>
  <w:footnote w:type="continuationSeparator" w:id="0">
    <w:p w:rsidR="00D875DC" w:rsidRDefault="00D875DC" w:rsidP="00AE62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40E2D"/>
    <w:multiLevelType w:val="hybridMultilevel"/>
    <w:tmpl w:val="230A9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67B25"/>
    <w:multiLevelType w:val="multilevel"/>
    <w:tmpl w:val="03C4F7C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D6B3BAD"/>
    <w:multiLevelType w:val="hybridMultilevel"/>
    <w:tmpl w:val="89E49A4C"/>
    <w:lvl w:ilvl="0" w:tplc="C14C0024">
      <w:start w:val="1"/>
      <w:numFmt w:val="decimal"/>
      <w:lvlText w:val="%1)"/>
      <w:lvlJc w:val="left"/>
      <w:pPr>
        <w:ind w:left="77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>
    <w:nsid w:val="22525440"/>
    <w:multiLevelType w:val="hybridMultilevel"/>
    <w:tmpl w:val="940E4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F2C54"/>
    <w:multiLevelType w:val="multilevel"/>
    <w:tmpl w:val="736EC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D817856"/>
    <w:multiLevelType w:val="multilevel"/>
    <w:tmpl w:val="D750C910"/>
    <w:lvl w:ilvl="0">
      <w:start w:val="1"/>
      <w:numFmt w:val="decimal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108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108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108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108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1080"/>
        </w:tabs>
        <w:ind w:left="6120" w:hanging="180"/>
      </w:pPr>
    </w:lvl>
  </w:abstractNum>
  <w:abstractNum w:abstractNumId="6">
    <w:nsid w:val="428C27CB"/>
    <w:multiLevelType w:val="hybridMultilevel"/>
    <w:tmpl w:val="32FE8532"/>
    <w:lvl w:ilvl="0" w:tplc="79A065E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3D4ADC"/>
    <w:multiLevelType w:val="hybridMultilevel"/>
    <w:tmpl w:val="414EA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100D0"/>
    <w:multiLevelType w:val="multilevel"/>
    <w:tmpl w:val="D9FC428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5FE93F2E"/>
    <w:multiLevelType w:val="hybridMultilevel"/>
    <w:tmpl w:val="A9EAFB12"/>
    <w:lvl w:ilvl="0" w:tplc="AF0A7E3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00954"/>
    <w:multiLevelType w:val="hybridMultilevel"/>
    <w:tmpl w:val="404AE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BAAC32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E7ED3"/>
    <w:multiLevelType w:val="multilevel"/>
    <w:tmpl w:val="5DD4EE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B425B51"/>
    <w:multiLevelType w:val="hybridMultilevel"/>
    <w:tmpl w:val="0CD6B5F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2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9E"/>
    <w:rsid w:val="000008ED"/>
    <w:rsid w:val="00023CE1"/>
    <w:rsid w:val="00052971"/>
    <w:rsid w:val="00065547"/>
    <w:rsid w:val="000733AC"/>
    <w:rsid w:val="0007425F"/>
    <w:rsid w:val="000909E5"/>
    <w:rsid w:val="00091400"/>
    <w:rsid w:val="00093B50"/>
    <w:rsid w:val="00093F71"/>
    <w:rsid w:val="000B62A8"/>
    <w:rsid w:val="000B6F14"/>
    <w:rsid w:val="000D07E5"/>
    <w:rsid w:val="000D084E"/>
    <w:rsid w:val="000E5A43"/>
    <w:rsid w:val="000F1233"/>
    <w:rsid w:val="00106C7B"/>
    <w:rsid w:val="00111E6E"/>
    <w:rsid w:val="00116E5F"/>
    <w:rsid w:val="001523E3"/>
    <w:rsid w:val="00152B93"/>
    <w:rsid w:val="00156172"/>
    <w:rsid w:val="0016073C"/>
    <w:rsid w:val="00163B39"/>
    <w:rsid w:val="0017168C"/>
    <w:rsid w:val="00176585"/>
    <w:rsid w:val="00181B5F"/>
    <w:rsid w:val="00187812"/>
    <w:rsid w:val="00192249"/>
    <w:rsid w:val="001B0D5A"/>
    <w:rsid w:val="001B2EDE"/>
    <w:rsid w:val="001B7BAF"/>
    <w:rsid w:val="001C07E0"/>
    <w:rsid w:val="001C776F"/>
    <w:rsid w:val="001C7AD1"/>
    <w:rsid w:val="001D314B"/>
    <w:rsid w:val="001E050F"/>
    <w:rsid w:val="001F3550"/>
    <w:rsid w:val="00203465"/>
    <w:rsid w:val="00212CCD"/>
    <w:rsid w:val="00223655"/>
    <w:rsid w:val="002308CD"/>
    <w:rsid w:val="00241884"/>
    <w:rsid w:val="00246F15"/>
    <w:rsid w:val="00247358"/>
    <w:rsid w:val="002534F7"/>
    <w:rsid w:val="00255574"/>
    <w:rsid w:val="00292E3B"/>
    <w:rsid w:val="002B6744"/>
    <w:rsid w:val="002C07C2"/>
    <w:rsid w:val="002D513F"/>
    <w:rsid w:val="002D6D4A"/>
    <w:rsid w:val="002E1029"/>
    <w:rsid w:val="002F076F"/>
    <w:rsid w:val="002F615C"/>
    <w:rsid w:val="003071EC"/>
    <w:rsid w:val="00310F8E"/>
    <w:rsid w:val="00320893"/>
    <w:rsid w:val="00322CF1"/>
    <w:rsid w:val="003441B2"/>
    <w:rsid w:val="00353EA9"/>
    <w:rsid w:val="003559FC"/>
    <w:rsid w:val="003735D2"/>
    <w:rsid w:val="003A1536"/>
    <w:rsid w:val="003B076D"/>
    <w:rsid w:val="003B5993"/>
    <w:rsid w:val="003B721B"/>
    <w:rsid w:val="003C3216"/>
    <w:rsid w:val="003C7CD5"/>
    <w:rsid w:val="003D426F"/>
    <w:rsid w:val="003D45BE"/>
    <w:rsid w:val="003F5B0F"/>
    <w:rsid w:val="00403DC7"/>
    <w:rsid w:val="0043160E"/>
    <w:rsid w:val="00431EC5"/>
    <w:rsid w:val="0043252C"/>
    <w:rsid w:val="00435438"/>
    <w:rsid w:val="0044007D"/>
    <w:rsid w:val="004465C3"/>
    <w:rsid w:val="004707AE"/>
    <w:rsid w:val="00471D83"/>
    <w:rsid w:val="00473BF5"/>
    <w:rsid w:val="0048638D"/>
    <w:rsid w:val="00497F68"/>
    <w:rsid w:val="004A234B"/>
    <w:rsid w:val="004A51C1"/>
    <w:rsid w:val="004A536B"/>
    <w:rsid w:val="004B2E93"/>
    <w:rsid w:val="004B375E"/>
    <w:rsid w:val="004B4023"/>
    <w:rsid w:val="004C3A5A"/>
    <w:rsid w:val="004D41A0"/>
    <w:rsid w:val="004D534B"/>
    <w:rsid w:val="004D62E8"/>
    <w:rsid w:val="004D76F1"/>
    <w:rsid w:val="004F3ACB"/>
    <w:rsid w:val="004F7D60"/>
    <w:rsid w:val="005132F7"/>
    <w:rsid w:val="0051594D"/>
    <w:rsid w:val="0052718B"/>
    <w:rsid w:val="005479DE"/>
    <w:rsid w:val="00582DB5"/>
    <w:rsid w:val="005975F9"/>
    <w:rsid w:val="005C357D"/>
    <w:rsid w:val="005D32C6"/>
    <w:rsid w:val="005E0C69"/>
    <w:rsid w:val="005E5781"/>
    <w:rsid w:val="005F4E2F"/>
    <w:rsid w:val="00604575"/>
    <w:rsid w:val="00615EB8"/>
    <w:rsid w:val="006226CF"/>
    <w:rsid w:val="0062270E"/>
    <w:rsid w:val="00635D50"/>
    <w:rsid w:val="00636A85"/>
    <w:rsid w:val="006417AB"/>
    <w:rsid w:val="00653279"/>
    <w:rsid w:val="00665414"/>
    <w:rsid w:val="00666990"/>
    <w:rsid w:val="00674E61"/>
    <w:rsid w:val="0068342A"/>
    <w:rsid w:val="006845AB"/>
    <w:rsid w:val="006847B1"/>
    <w:rsid w:val="0069563B"/>
    <w:rsid w:val="006A1A56"/>
    <w:rsid w:val="006A66E9"/>
    <w:rsid w:val="006B234B"/>
    <w:rsid w:val="006B5DF2"/>
    <w:rsid w:val="006B7121"/>
    <w:rsid w:val="006C062A"/>
    <w:rsid w:val="006D0CA1"/>
    <w:rsid w:val="006D6D2B"/>
    <w:rsid w:val="006F1EAE"/>
    <w:rsid w:val="006F5C6E"/>
    <w:rsid w:val="006F5EE7"/>
    <w:rsid w:val="007034DF"/>
    <w:rsid w:val="00743C24"/>
    <w:rsid w:val="00744809"/>
    <w:rsid w:val="00756995"/>
    <w:rsid w:val="00782775"/>
    <w:rsid w:val="00790711"/>
    <w:rsid w:val="007A1986"/>
    <w:rsid w:val="007A4FAD"/>
    <w:rsid w:val="007B07E4"/>
    <w:rsid w:val="007B5494"/>
    <w:rsid w:val="007C1ABB"/>
    <w:rsid w:val="007C4A06"/>
    <w:rsid w:val="007D0587"/>
    <w:rsid w:val="007D3CBD"/>
    <w:rsid w:val="007D791A"/>
    <w:rsid w:val="007E626C"/>
    <w:rsid w:val="007F0C39"/>
    <w:rsid w:val="007F5C03"/>
    <w:rsid w:val="008146E0"/>
    <w:rsid w:val="00815C41"/>
    <w:rsid w:val="00862039"/>
    <w:rsid w:val="00865086"/>
    <w:rsid w:val="00867187"/>
    <w:rsid w:val="008777E1"/>
    <w:rsid w:val="00884615"/>
    <w:rsid w:val="008A581A"/>
    <w:rsid w:val="008A6A46"/>
    <w:rsid w:val="008B1370"/>
    <w:rsid w:val="008C5696"/>
    <w:rsid w:val="008F1A27"/>
    <w:rsid w:val="008F21A2"/>
    <w:rsid w:val="0090263C"/>
    <w:rsid w:val="009056A1"/>
    <w:rsid w:val="0090792D"/>
    <w:rsid w:val="00911B40"/>
    <w:rsid w:val="00921478"/>
    <w:rsid w:val="0092577B"/>
    <w:rsid w:val="00935684"/>
    <w:rsid w:val="00942C1D"/>
    <w:rsid w:val="00944F88"/>
    <w:rsid w:val="009455A4"/>
    <w:rsid w:val="009529EA"/>
    <w:rsid w:val="00953218"/>
    <w:rsid w:val="00955F8E"/>
    <w:rsid w:val="009767AB"/>
    <w:rsid w:val="00980A20"/>
    <w:rsid w:val="00992065"/>
    <w:rsid w:val="00992F61"/>
    <w:rsid w:val="00997162"/>
    <w:rsid w:val="009A36AF"/>
    <w:rsid w:val="009B7DFE"/>
    <w:rsid w:val="009C0FA2"/>
    <w:rsid w:val="009C509C"/>
    <w:rsid w:val="009C6FB5"/>
    <w:rsid w:val="009D41C2"/>
    <w:rsid w:val="00A40756"/>
    <w:rsid w:val="00A4349A"/>
    <w:rsid w:val="00A5236C"/>
    <w:rsid w:val="00A6689B"/>
    <w:rsid w:val="00A75793"/>
    <w:rsid w:val="00A81AA6"/>
    <w:rsid w:val="00A82E76"/>
    <w:rsid w:val="00A8762D"/>
    <w:rsid w:val="00A87D62"/>
    <w:rsid w:val="00A9019A"/>
    <w:rsid w:val="00AB1E34"/>
    <w:rsid w:val="00AB6917"/>
    <w:rsid w:val="00AE001C"/>
    <w:rsid w:val="00AE629E"/>
    <w:rsid w:val="00B11EC2"/>
    <w:rsid w:val="00B13284"/>
    <w:rsid w:val="00B14DE6"/>
    <w:rsid w:val="00B244E7"/>
    <w:rsid w:val="00B30B8C"/>
    <w:rsid w:val="00B30F60"/>
    <w:rsid w:val="00B40508"/>
    <w:rsid w:val="00B47EF2"/>
    <w:rsid w:val="00B548AA"/>
    <w:rsid w:val="00B55210"/>
    <w:rsid w:val="00B558EF"/>
    <w:rsid w:val="00B63E8D"/>
    <w:rsid w:val="00B67AC0"/>
    <w:rsid w:val="00B75E51"/>
    <w:rsid w:val="00B77326"/>
    <w:rsid w:val="00B77957"/>
    <w:rsid w:val="00B910F2"/>
    <w:rsid w:val="00B92032"/>
    <w:rsid w:val="00B94435"/>
    <w:rsid w:val="00BB202F"/>
    <w:rsid w:val="00BB3047"/>
    <w:rsid w:val="00BB51C5"/>
    <w:rsid w:val="00BC2EF2"/>
    <w:rsid w:val="00BD656E"/>
    <w:rsid w:val="00BE6717"/>
    <w:rsid w:val="00BF0DDF"/>
    <w:rsid w:val="00BF70BF"/>
    <w:rsid w:val="00C020CC"/>
    <w:rsid w:val="00C0498A"/>
    <w:rsid w:val="00C10F0A"/>
    <w:rsid w:val="00C119BA"/>
    <w:rsid w:val="00C24267"/>
    <w:rsid w:val="00C35F9B"/>
    <w:rsid w:val="00C413D3"/>
    <w:rsid w:val="00C5085E"/>
    <w:rsid w:val="00C51458"/>
    <w:rsid w:val="00C55807"/>
    <w:rsid w:val="00C60544"/>
    <w:rsid w:val="00C61FB6"/>
    <w:rsid w:val="00C640F3"/>
    <w:rsid w:val="00C665B1"/>
    <w:rsid w:val="00C74DBE"/>
    <w:rsid w:val="00C75A8B"/>
    <w:rsid w:val="00C80327"/>
    <w:rsid w:val="00C863FE"/>
    <w:rsid w:val="00C96A3E"/>
    <w:rsid w:val="00C97A28"/>
    <w:rsid w:val="00CA2C78"/>
    <w:rsid w:val="00CA72EB"/>
    <w:rsid w:val="00CA7453"/>
    <w:rsid w:val="00CD5D3D"/>
    <w:rsid w:val="00CF61D0"/>
    <w:rsid w:val="00D1549D"/>
    <w:rsid w:val="00D40282"/>
    <w:rsid w:val="00D60B7B"/>
    <w:rsid w:val="00D6272E"/>
    <w:rsid w:val="00D7059D"/>
    <w:rsid w:val="00D71E65"/>
    <w:rsid w:val="00D736BA"/>
    <w:rsid w:val="00D875DC"/>
    <w:rsid w:val="00D90947"/>
    <w:rsid w:val="00DA5DE5"/>
    <w:rsid w:val="00DB3C58"/>
    <w:rsid w:val="00DE0A45"/>
    <w:rsid w:val="00E13D7E"/>
    <w:rsid w:val="00E14E17"/>
    <w:rsid w:val="00E22185"/>
    <w:rsid w:val="00E22B07"/>
    <w:rsid w:val="00E2565F"/>
    <w:rsid w:val="00E2753E"/>
    <w:rsid w:val="00E32069"/>
    <w:rsid w:val="00E40D5E"/>
    <w:rsid w:val="00E6182D"/>
    <w:rsid w:val="00E6422D"/>
    <w:rsid w:val="00E709B2"/>
    <w:rsid w:val="00E90800"/>
    <w:rsid w:val="00E91E9C"/>
    <w:rsid w:val="00EA0CF6"/>
    <w:rsid w:val="00EB47B2"/>
    <w:rsid w:val="00EB5597"/>
    <w:rsid w:val="00EB69FD"/>
    <w:rsid w:val="00EB6A44"/>
    <w:rsid w:val="00EB6F4B"/>
    <w:rsid w:val="00EE1DBF"/>
    <w:rsid w:val="00EE7A4E"/>
    <w:rsid w:val="00EF159B"/>
    <w:rsid w:val="00F10A73"/>
    <w:rsid w:val="00F20394"/>
    <w:rsid w:val="00F24290"/>
    <w:rsid w:val="00F24522"/>
    <w:rsid w:val="00F248FE"/>
    <w:rsid w:val="00F24A13"/>
    <w:rsid w:val="00F37A13"/>
    <w:rsid w:val="00F40024"/>
    <w:rsid w:val="00F513B4"/>
    <w:rsid w:val="00F615AE"/>
    <w:rsid w:val="00F63C5A"/>
    <w:rsid w:val="00F705E2"/>
    <w:rsid w:val="00F727C1"/>
    <w:rsid w:val="00F81D71"/>
    <w:rsid w:val="00F837A4"/>
    <w:rsid w:val="00F92DAD"/>
    <w:rsid w:val="00F9588D"/>
    <w:rsid w:val="00FA0574"/>
    <w:rsid w:val="00FA1D7C"/>
    <w:rsid w:val="00FA3D3C"/>
    <w:rsid w:val="00FA5BF5"/>
    <w:rsid w:val="00FD72B6"/>
    <w:rsid w:val="00FF0A14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E629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629E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ahoma" w:hAnsi="Times New Roman" w:cs="Times New Roman"/>
      <w:sz w:val="24"/>
      <w:szCs w:val="24"/>
    </w:rPr>
  </w:style>
  <w:style w:type="character" w:customStyle="1" w:styleId="czeinternetowe">
    <w:name w:val="Łącze internetowe"/>
    <w:basedOn w:val="Domylnaczcionkaakapitu"/>
    <w:rsid w:val="00AE629E"/>
    <w:rPr>
      <w:color w:val="0000FF"/>
      <w:u w:val="single"/>
      <w:lang w:val="pl-PL" w:eastAsia="pl-PL" w:bidi="pl-PL"/>
    </w:rPr>
  </w:style>
  <w:style w:type="character" w:customStyle="1" w:styleId="Tekstpodstawowy2Znak">
    <w:name w:val="Tekst podstawowy 2 Znak"/>
    <w:basedOn w:val="Domylnaczcionkaakapitu"/>
    <w:rsid w:val="00AE629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rsid w:val="00AE629E"/>
    <w:rPr>
      <w:rFonts w:ascii="Times New Roman" w:eastAsia="Tahoma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sid w:val="00AE629E"/>
    <w:rPr>
      <w:rFonts w:ascii="Times New Roman" w:eastAsia="Tahoma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rsid w:val="00AE629E"/>
    <w:rPr>
      <w:rFonts w:ascii="Times New Roman" w:eastAsia="Tahoma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AE629E"/>
    <w:rPr>
      <w:vertAlign w:val="superscript"/>
    </w:rPr>
  </w:style>
  <w:style w:type="character" w:customStyle="1" w:styleId="TekstpodstawowyZnak">
    <w:name w:val="Tekst podstawowy Znak"/>
    <w:basedOn w:val="Domylnaczcionkaakapitu"/>
    <w:rsid w:val="00AE629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sid w:val="00AE629E"/>
    <w:rPr>
      <w:rFonts w:cs="Arial"/>
      <w:b w:val="0"/>
      <w:sz w:val="22"/>
      <w:szCs w:val="22"/>
    </w:rPr>
  </w:style>
  <w:style w:type="character" w:customStyle="1" w:styleId="ListLabel2">
    <w:name w:val="ListLabel 2"/>
    <w:rsid w:val="00AE629E"/>
    <w:rPr>
      <w:rFonts w:eastAsia="Times New Roman" w:cs="Arial"/>
    </w:rPr>
  </w:style>
  <w:style w:type="character" w:customStyle="1" w:styleId="ListLabel3">
    <w:name w:val="ListLabel 3"/>
    <w:rsid w:val="00AE629E"/>
    <w:rPr>
      <w:rFonts w:eastAsia="Tahoma" w:cs="Arial"/>
      <w:b w:val="0"/>
    </w:rPr>
  </w:style>
  <w:style w:type="character" w:customStyle="1" w:styleId="ListLabel4">
    <w:name w:val="ListLabel 4"/>
    <w:rsid w:val="00AE629E"/>
    <w:rPr>
      <w:b/>
    </w:rPr>
  </w:style>
  <w:style w:type="character" w:customStyle="1" w:styleId="ListLabel5">
    <w:name w:val="ListLabel 5"/>
    <w:rsid w:val="00AE629E"/>
    <w:rPr>
      <w:rFonts w:eastAsia="Tahoma" w:cs="Times New Roman"/>
      <w:b/>
    </w:rPr>
  </w:style>
  <w:style w:type="character" w:customStyle="1" w:styleId="ListLabel6">
    <w:name w:val="ListLabel 6"/>
    <w:rsid w:val="00AE629E"/>
    <w:rPr>
      <w:b w:val="0"/>
    </w:rPr>
  </w:style>
  <w:style w:type="character" w:customStyle="1" w:styleId="ListLabel7">
    <w:name w:val="ListLabel 7"/>
    <w:rsid w:val="00AE629E"/>
    <w:rPr>
      <w:rFonts w:eastAsia="Tahoma" w:cs="Arial"/>
      <w:sz w:val="22"/>
      <w:szCs w:val="22"/>
    </w:rPr>
  </w:style>
  <w:style w:type="character" w:customStyle="1" w:styleId="ListLabel8">
    <w:name w:val="ListLabel 8"/>
    <w:rsid w:val="00AE629E"/>
    <w:rPr>
      <w:rFonts w:cs="Courier New"/>
    </w:rPr>
  </w:style>
  <w:style w:type="character" w:customStyle="1" w:styleId="ListLabel9">
    <w:name w:val="ListLabel 9"/>
    <w:rsid w:val="00AE629E"/>
    <w:rPr>
      <w:rFonts w:eastAsia="Times New Roman" w:cs="Times New Roman"/>
    </w:rPr>
  </w:style>
  <w:style w:type="character" w:customStyle="1" w:styleId="ListLabel10">
    <w:name w:val="ListLabel 10"/>
    <w:rsid w:val="00AE629E"/>
    <w:rPr>
      <w:rFonts w:cs="Arial"/>
      <w:color w:val="00000A"/>
      <w:sz w:val="22"/>
      <w:u w:val="none"/>
    </w:rPr>
  </w:style>
  <w:style w:type="character" w:customStyle="1" w:styleId="ListLabel11">
    <w:name w:val="ListLabel 11"/>
    <w:rsid w:val="00AE629E"/>
    <w:rPr>
      <w:rFonts w:cs="Wingdings"/>
      <w:sz w:val="22"/>
    </w:rPr>
  </w:style>
  <w:style w:type="paragraph" w:styleId="Nagwek">
    <w:name w:val="header"/>
    <w:basedOn w:val="Domylnie"/>
    <w:next w:val="Tretekstu"/>
    <w:rsid w:val="00AE629E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rsid w:val="00AE629E"/>
    <w:pPr>
      <w:widowControl/>
      <w:spacing w:after="120"/>
    </w:pPr>
    <w:rPr>
      <w:rFonts w:eastAsia="Times New Roman"/>
      <w:lang w:eastAsia="ar-SA"/>
    </w:rPr>
  </w:style>
  <w:style w:type="paragraph" w:styleId="Lista">
    <w:name w:val="List"/>
    <w:basedOn w:val="Tretekstu"/>
    <w:rsid w:val="00AE629E"/>
    <w:rPr>
      <w:rFonts w:cs="Mangal"/>
    </w:rPr>
  </w:style>
  <w:style w:type="paragraph" w:styleId="Podpis">
    <w:name w:val="Signature"/>
    <w:basedOn w:val="Domylnie"/>
    <w:rsid w:val="00AE629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rsid w:val="00AE629E"/>
    <w:pPr>
      <w:suppressLineNumbers/>
    </w:pPr>
    <w:rPr>
      <w:rFonts w:cs="Mangal"/>
    </w:rPr>
  </w:style>
  <w:style w:type="paragraph" w:styleId="Bezodstpw">
    <w:name w:val="No Spacing"/>
    <w:rsid w:val="00AE629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MYSLNIK KROP,L1,Numerowanie,Akapit z listą5,CW_Lista,Wypunktowanie,zwykły tekst,T_SZ_List Paragraph,normalny tekst,Akapit z listą BS,Kolorowa lista — akcent 11,Colorful List Accent 1,List Paragraph1,BulletC,Obiekt,Γράφημα,Bulleted list"/>
    <w:basedOn w:val="Domylnie"/>
    <w:link w:val="AkapitzlistZnak"/>
    <w:uiPriority w:val="34"/>
    <w:qFormat/>
    <w:rsid w:val="00AE629E"/>
    <w:pPr>
      <w:widowControl/>
      <w:ind w:left="720"/>
    </w:pPr>
    <w:rPr>
      <w:rFonts w:eastAsia="Times New Roman"/>
      <w:lang w:eastAsia="ar-SA"/>
    </w:rPr>
  </w:style>
  <w:style w:type="paragraph" w:customStyle="1" w:styleId="Tekstpodstawowy21">
    <w:name w:val="Tekst podstawowy 21"/>
    <w:basedOn w:val="Domylnie"/>
    <w:rsid w:val="00AE629E"/>
    <w:pPr>
      <w:tabs>
        <w:tab w:val="center" w:pos="5616"/>
        <w:tab w:val="right" w:pos="10152"/>
      </w:tabs>
    </w:pPr>
    <w:rPr>
      <w:b/>
      <w:szCs w:val="20"/>
    </w:rPr>
  </w:style>
  <w:style w:type="paragraph" w:customStyle="1" w:styleId="WcietySingle">
    <w:name w:val="Wciety Single"/>
    <w:rsid w:val="00AE629E"/>
    <w:pPr>
      <w:widowControl w:val="0"/>
      <w:tabs>
        <w:tab w:val="left" w:pos="708"/>
      </w:tabs>
      <w:suppressAutoHyphens/>
      <w:spacing w:after="72" w:line="288" w:lineRule="atLeast"/>
      <w:ind w:firstLine="284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Zwykytekst">
    <w:name w:val="WW-Zwykły tekst"/>
    <w:rsid w:val="00AE629E"/>
    <w:pPr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WW-Tekstpodstawowy2">
    <w:name w:val="WW-Tekst podstawowy 2"/>
    <w:basedOn w:val="Domylnie"/>
    <w:rsid w:val="00AE629E"/>
    <w:pPr>
      <w:widowControl/>
    </w:pPr>
    <w:rPr>
      <w:rFonts w:eastAsia="Times New Roman"/>
      <w:szCs w:val="20"/>
    </w:rPr>
  </w:style>
  <w:style w:type="paragraph" w:styleId="Tekstpodstawowy2">
    <w:name w:val="Body Text 2"/>
    <w:basedOn w:val="Domylnie"/>
    <w:rsid w:val="00AE629E"/>
    <w:pPr>
      <w:widowControl/>
      <w:spacing w:after="120" w:line="480" w:lineRule="auto"/>
    </w:pPr>
    <w:rPr>
      <w:rFonts w:eastAsia="Times New Roman"/>
      <w:lang w:eastAsia="ar-SA"/>
    </w:rPr>
  </w:style>
  <w:style w:type="paragraph" w:styleId="Stopka">
    <w:name w:val="footer"/>
    <w:basedOn w:val="Domylnie"/>
    <w:rsid w:val="00AE629E"/>
    <w:pPr>
      <w:suppressLineNumbers/>
      <w:tabs>
        <w:tab w:val="center" w:pos="4536"/>
        <w:tab w:val="right" w:pos="9072"/>
      </w:tabs>
    </w:pPr>
  </w:style>
  <w:style w:type="paragraph" w:styleId="Tekstprzypisukocowego">
    <w:name w:val="endnote text"/>
    <w:basedOn w:val="Domylnie"/>
    <w:rsid w:val="00AE629E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C357D"/>
    <w:pPr>
      <w:tabs>
        <w:tab w:val="clear" w:pos="708"/>
      </w:tabs>
      <w:spacing w:after="120" w:line="240" w:lineRule="auto"/>
    </w:pPr>
    <w:rPr>
      <w:color w:val="auto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C357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uiPriority w:val="99"/>
    <w:rsid w:val="005975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1"/>
    <w:uiPriority w:val="99"/>
    <w:unhideWhenUsed/>
    <w:rsid w:val="00A5236C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A5236C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2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2B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24A13"/>
    <w:rPr>
      <w:color w:val="0000FF" w:themeColor="hyperlink"/>
      <w:u w:val="single"/>
    </w:rPr>
  </w:style>
  <w:style w:type="character" w:customStyle="1" w:styleId="AkapitzlistZnak">
    <w:name w:val="Akapit z listą Znak"/>
    <w:aliases w:val="MYSLNIK KROP Znak,L1 Znak,Numerowanie Znak,Akapit z listą5 Znak,CW_Lista Znak,Wypunktowanie Znak,zwykły tekst Znak,T_SZ_List Paragraph Znak,normalny tekst Znak,Akapit z listą BS Znak,Kolorowa lista — akcent 11 Znak,BulletC Znak"/>
    <w:link w:val="Akapitzlist"/>
    <w:uiPriority w:val="34"/>
    <w:qFormat/>
    <w:rsid w:val="00C119B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od@powiatstrzelec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D2340-D2F0-4BD3-8BE0-89A3A7C2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1768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markowskam</dc:creator>
  <cp:lastModifiedBy>Anna Nawara</cp:lastModifiedBy>
  <cp:revision>119</cp:revision>
  <cp:lastPrinted>2026-05-13T09:13:00Z</cp:lastPrinted>
  <dcterms:created xsi:type="dcterms:W3CDTF">2019-03-15T09:11:00Z</dcterms:created>
  <dcterms:modified xsi:type="dcterms:W3CDTF">2026-05-13T11:12:00Z</dcterms:modified>
</cp:coreProperties>
</file>